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53EF3" w14:textId="77777777" w:rsidR="00806CD4" w:rsidRDefault="00806CD4" w:rsidP="00FB12E8">
      <w:pPr>
        <w:jc w:val="both"/>
        <w:rPr>
          <w:rFonts w:ascii="Arial" w:hAnsi="Arial" w:cs="Arial"/>
          <w:b/>
          <w:caps/>
          <w:color w:val="808080"/>
          <w:sz w:val="28"/>
          <w:szCs w:val="32"/>
        </w:rPr>
      </w:pPr>
    </w:p>
    <w:p w14:paraId="0A0CD463" w14:textId="77777777" w:rsidR="00806CD4" w:rsidRDefault="00806CD4" w:rsidP="00FB12E8">
      <w:pPr>
        <w:jc w:val="both"/>
        <w:rPr>
          <w:rFonts w:ascii="Arial" w:hAnsi="Arial" w:cs="Arial"/>
          <w:b/>
          <w:caps/>
          <w:color w:val="808080"/>
          <w:sz w:val="28"/>
          <w:szCs w:val="32"/>
        </w:rPr>
      </w:pPr>
    </w:p>
    <w:p w14:paraId="293C80DB" w14:textId="77777777" w:rsidR="00806CD4" w:rsidRDefault="00806CD4" w:rsidP="00FB12E8">
      <w:pPr>
        <w:spacing w:after="200" w:line="276" w:lineRule="auto"/>
        <w:jc w:val="both"/>
        <w:rPr>
          <w:rFonts w:ascii="Arial" w:hAnsi="Arial" w:cs="Arial"/>
          <w:b/>
          <w:caps/>
          <w:color w:val="808080"/>
          <w:sz w:val="28"/>
          <w:szCs w:val="32"/>
        </w:rPr>
      </w:pPr>
      <w:r>
        <w:rPr>
          <w:rFonts w:ascii="Arial" w:hAnsi="Arial" w:cs="Arial"/>
          <w:b/>
          <w:caps/>
          <w:color w:val="808080"/>
          <w:sz w:val="28"/>
          <w:szCs w:val="32"/>
        </w:rPr>
        <w:t>PRESSEINFORMATION</w:t>
      </w:r>
    </w:p>
    <w:p w14:paraId="11280F74" w14:textId="77777777" w:rsidR="004A7CB6" w:rsidRDefault="004A7CB6" w:rsidP="003F0483">
      <w:pPr>
        <w:rPr>
          <w:rFonts w:ascii="Arial" w:hAnsi="Arial" w:cs="Arial"/>
          <w:b/>
          <w:color w:val="244061"/>
          <w:sz w:val="28"/>
          <w:szCs w:val="28"/>
        </w:rPr>
      </w:pPr>
      <w:bookmarkStart w:id="0" w:name="OLE_LINK3"/>
      <w:bookmarkStart w:id="1" w:name="OLE_LINK4"/>
    </w:p>
    <w:p w14:paraId="48E589F7" w14:textId="77777777" w:rsidR="00365CD1" w:rsidRPr="00365CD1" w:rsidRDefault="00296082" w:rsidP="005A2250">
      <w:pPr>
        <w:jc w:val="both"/>
        <w:rPr>
          <w:rFonts w:ascii="Arial" w:hAnsi="Arial" w:cs="Arial"/>
          <w:color w:val="244061"/>
          <w:sz w:val="22"/>
          <w:szCs w:val="22"/>
          <w:u w:val="single"/>
        </w:rPr>
      </w:pPr>
      <w:r>
        <w:rPr>
          <w:rFonts w:ascii="Arial" w:hAnsi="Arial" w:cs="Arial"/>
          <w:color w:val="244061"/>
          <w:sz w:val="22"/>
          <w:szCs w:val="22"/>
          <w:u w:val="single"/>
        </w:rPr>
        <w:t>Terminservice- und Versorgungsgesetz, TSVG</w:t>
      </w:r>
    </w:p>
    <w:p w14:paraId="28EAA4BF" w14:textId="77777777" w:rsidR="00365CD1" w:rsidRDefault="00365CD1" w:rsidP="005A2250">
      <w:pPr>
        <w:jc w:val="both"/>
        <w:rPr>
          <w:rFonts w:ascii="Arial" w:hAnsi="Arial" w:cs="Arial"/>
          <w:b/>
          <w:color w:val="244061"/>
          <w:sz w:val="28"/>
          <w:szCs w:val="28"/>
        </w:rPr>
      </w:pPr>
    </w:p>
    <w:p w14:paraId="4CBEE8F6" w14:textId="77777777" w:rsidR="00B66D35" w:rsidRDefault="00BC5519" w:rsidP="005A2250">
      <w:pPr>
        <w:jc w:val="both"/>
        <w:rPr>
          <w:rFonts w:ascii="Arial" w:hAnsi="Arial" w:cs="Arial"/>
          <w:b/>
          <w:color w:val="244061"/>
          <w:sz w:val="28"/>
          <w:szCs w:val="28"/>
        </w:rPr>
      </w:pPr>
      <w:r>
        <w:rPr>
          <w:rFonts w:ascii="Arial" w:hAnsi="Arial" w:cs="Arial"/>
          <w:b/>
          <w:noProof/>
          <w:color w:val="244061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46F7567" wp14:editId="52F7C0E4">
            <wp:simplePos x="0" y="0"/>
            <wp:positionH relativeFrom="margin">
              <wp:posOffset>4120515</wp:posOffset>
            </wp:positionH>
            <wp:positionV relativeFrom="margin">
              <wp:posOffset>-55245</wp:posOffset>
            </wp:positionV>
            <wp:extent cx="2058035" cy="939165"/>
            <wp:effectExtent l="0" t="0" r="0" b="0"/>
            <wp:wrapSquare wrapText="bothSides"/>
            <wp:docPr id="25" name="Grafik 1" descr="BNK-eV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NK-eV-fi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10B6">
        <w:rPr>
          <w:rFonts w:ascii="Arial" w:hAnsi="Arial" w:cs="Arial"/>
          <w:b/>
          <w:color w:val="244061"/>
          <w:sz w:val="28"/>
          <w:szCs w:val="28"/>
        </w:rPr>
        <w:t xml:space="preserve">TSVG gefährdet das Rückgrat der kardiologischen </w:t>
      </w:r>
      <w:r w:rsidR="00630C38">
        <w:rPr>
          <w:rFonts w:ascii="Arial" w:hAnsi="Arial" w:cs="Arial"/>
          <w:b/>
          <w:color w:val="244061"/>
          <w:sz w:val="28"/>
          <w:szCs w:val="28"/>
        </w:rPr>
        <w:br/>
      </w:r>
      <w:r w:rsidR="00B910B6">
        <w:rPr>
          <w:rFonts w:ascii="Arial" w:hAnsi="Arial" w:cs="Arial"/>
          <w:b/>
          <w:color w:val="244061"/>
          <w:sz w:val="28"/>
          <w:szCs w:val="28"/>
        </w:rPr>
        <w:t xml:space="preserve">Versorgung in Deutschland </w:t>
      </w:r>
    </w:p>
    <w:p w14:paraId="52FBFA56" w14:textId="77777777" w:rsidR="00B66D35" w:rsidRDefault="00B66D35" w:rsidP="005A2250">
      <w:pPr>
        <w:jc w:val="both"/>
        <w:rPr>
          <w:rFonts w:ascii="Arial" w:hAnsi="Arial" w:cs="Arial"/>
          <w:b/>
          <w:color w:val="244061"/>
          <w:sz w:val="28"/>
          <w:szCs w:val="28"/>
        </w:rPr>
      </w:pPr>
    </w:p>
    <w:p w14:paraId="27BF8E55" w14:textId="77777777" w:rsidR="008C27BB" w:rsidRDefault="00B66D35" w:rsidP="00296082">
      <w:pPr>
        <w:jc w:val="both"/>
        <w:rPr>
          <w:rFonts w:ascii="Arial" w:hAnsi="Arial" w:cs="Arial"/>
          <w:b/>
          <w:color w:val="244061"/>
          <w:sz w:val="22"/>
          <w:szCs w:val="22"/>
        </w:rPr>
      </w:pPr>
      <w:bookmarkStart w:id="2" w:name="OLE_LINK1"/>
      <w:bookmarkStart w:id="3" w:name="OLE_LINK2"/>
      <w:bookmarkStart w:id="4" w:name="_GoBack"/>
      <w:r w:rsidRPr="00B66D35">
        <w:rPr>
          <w:rFonts w:ascii="Arial" w:hAnsi="Arial" w:cs="Arial"/>
          <w:b/>
          <w:color w:val="244061"/>
          <w:sz w:val="22"/>
          <w:szCs w:val="22"/>
        </w:rPr>
        <w:t xml:space="preserve">Der BNK </w:t>
      </w:r>
      <w:r w:rsidR="00296082">
        <w:rPr>
          <w:rFonts w:ascii="Arial" w:hAnsi="Arial" w:cs="Arial"/>
          <w:b/>
          <w:color w:val="244061"/>
          <w:sz w:val="22"/>
          <w:szCs w:val="22"/>
        </w:rPr>
        <w:t>fordert anstel</w:t>
      </w:r>
      <w:r w:rsidR="00170A80">
        <w:rPr>
          <w:rFonts w:ascii="Arial" w:hAnsi="Arial" w:cs="Arial"/>
          <w:b/>
          <w:color w:val="244061"/>
          <w:sz w:val="22"/>
          <w:szCs w:val="22"/>
        </w:rPr>
        <w:t xml:space="preserve">le des aktuellen Gesetzentwurfs </w:t>
      </w:r>
      <w:r w:rsidR="00296082">
        <w:rPr>
          <w:rFonts w:ascii="Arial" w:hAnsi="Arial" w:cs="Arial"/>
          <w:b/>
          <w:color w:val="244061"/>
          <w:sz w:val="22"/>
          <w:szCs w:val="22"/>
        </w:rPr>
        <w:t>vollständi</w:t>
      </w:r>
      <w:r w:rsidR="00170A80">
        <w:rPr>
          <w:rFonts w:ascii="Arial" w:hAnsi="Arial" w:cs="Arial"/>
          <w:b/>
          <w:color w:val="244061"/>
          <w:sz w:val="22"/>
          <w:szCs w:val="22"/>
        </w:rPr>
        <w:t xml:space="preserve">ge </w:t>
      </w:r>
      <w:proofErr w:type="spellStart"/>
      <w:r w:rsidR="00170A80">
        <w:rPr>
          <w:rFonts w:ascii="Arial" w:hAnsi="Arial" w:cs="Arial"/>
          <w:b/>
          <w:color w:val="244061"/>
          <w:sz w:val="22"/>
          <w:szCs w:val="22"/>
        </w:rPr>
        <w:t>En</w:t>
      </w:r>
      <w:r w:rsidR="00170A80">
        <w:rPr>
          <w:rFonts w:ascii="Arial" w:hAnsi="Arial" w:cs="Arial"/>
          <w:b/>
          <w:color w:val="244061"/>
          <w:sz w:val="22"/>
          <w:szCs w:val="22"/>
        </w:rPr>
        <w:t>t</w:t>
      </w:r>
      <w:r w:rsidR="00170A80">
        <w:rPr>
          <w:rFonts w:ascii="Arial" w:hAnsi="Arial" w:cs="Arial"/>
          <w:b/>
          <w:color w:val="244061"/>
          <w:sz w:val="22"/>
          <w:szCs w:val="22"/>
        </w:rPr>
        <w:t>budgetierung</w:t>
      </w:r>
      <w:proofErr w:type="spellEnd"/>
      <w:r w:rsidR="00170A80">
        <w:rPr>
          <w:rFonts w:ascii="Arial" w:hAnsi="Arial" w:cs="Arial"/>
          <w:b/>
          <w:color w:val="244061"/>
          <w:sz w:val="22"/>
          <w:szCs w:val="22"/>
        </w:rPr>
        <w:t xml:space="preserve">, </w:t>
      </w:r>
      <w:r w:rsidR="00296082">
        <w:rPr>
          <w:rFonts w:ascii="Arial" w:hAnsi="Arial" w:cs="Arial"/>
          <w:b/>
          <w:color w:val="244061"/>
          <w:sz w:val="22"/>
          <w:szCs w:val="22"/>
        </w:rPr>
        <w:t>Förderung von Selektivverträgen und Entbürokratisierung im Praxisalltag</w:t>
      </w:r>
    </w:p>
    <w:bookmarkEnd w:id="2"/>
    <w:bookmarkEnd w:id="3"/>
    <w:bookmarkEnd w:id="4"/>
    <w:p w14:paraId="7AC42B97" w14:textId="77777777" w:rsidR="00296082" w:rsidRDefault="00296082" w:rsidP="00296082">
      <w:pPr>
        <w:jc w:val="both"/>
      </w:pPr>
    </w:p>
    <w:p w14:paraId="52C94274" w14:textId="77777777" w:rsidR="006F7159" w:rsidRDefault="006425D6" w:rsidP="002960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65D">
        <w:rPr>
          <w:rFonts w:ascii="Arial" w:hAnsi="Arial" w:cs="Arial"/>
          <w:b/>
          <w:caps/>
          <w:sz w:val="22"/>
          <w:szCs w:val="22"/>
        </w:rPr>
        <w:t>München</w:t>
      </w:r>
      <w:r w:rsidRPr="002B665D">
        <w:rPr>
          <w:rFonts w:ascii="Arial" w:hAnsi="Arial" w:cs="Arial"/>
          <w:sz w:val="22"/>
          <w:szCs w:val="22"/>
        </w:rPr>
        <w:t xml:space="preserve">, </w:t>
      </w:r>
      <w:r w:rsidR="001B3700">
        <w:rPr>
          <w:rFonts w:ascii="Arial" w:hAnsi="Arial" w:cs="Arial"/>
          <w:sz w:val="22"/>
          <w:szCs w:val="22"/>
        </w:rPr>
        <w:t xml:space="preserve"> 02.</w:t>
      </w:r>
      <w:r w:rsidR="00296082">
        <w:rPr>
          <w:rFonts w:ascii="Arial" w:hAnsi="Arial" w:cs="Arial"/>
          <w:sz w:val="22"/>
          <w:szCs w:val="22"/>
        </w:rPr>
        <w:t xml:space="preserve"> Oktober</w:t>
      </w:r>
      <w:r w:rsidRPr="002B665D">
        <w:rPr>
          <w:rFonts w:ascii="Arial" w:hAnsi="Arial" w:cs="Arial"/>
          <w:sz w:val="22"/>
          <w:szCs w:val="22"/>
        </w:rPr>
        <w:t xml:space="preserve"> 2018 –</w:t>
      </w:r>
      <w:r w:rsidR="00170A80">
        <w:rPr>
          <w:rFonts w:ascii="Arial" w:hAnsi="Arial" w:cs="Arial"/>
          <w:sz w:val="22"/>
          <w:szCs w:val="22"/>
        </w:rPr>
        <w:tab/>
        <w:t>Zu dem</w:t>
      </w:r>
      <w:r w:rsidR="00296082">
        <w:rPr>
          <w:rFonts w:ascii="Arial" w:hAnsi="Arial" w:cs="Arial"/>
          <w:sz w:val="22"/>
          <w:szCs w:val="22"/>
        </w:rPr>
        <w:t xml:space="preserve"> aktuellen Kabinettsbeschluss zum Entwurf des Terminservice- und Versorgungsgesetz</w:t>
      </w:r>
      <w:r w:rsidR="00170A80">
        <w:rPr>
          <w:rFonts w:ascii="Arial" w:hAnsi="Arial" w:cs="Arial"/>
          <w:sz w:val="22"/>
          <w:szCs w:val="22"/>
        </w:rPr>
        <w:t xml:space="preserve"> (TSVG)</w:t>
      </w:r>
      <w:r w:rsidR="00296082">
        <w:rPr>
          <w:rFonts w:ascii="Arial" w:hAnsi="Arial" w:cs="Arial"/>
          <w:sz w:val="22"/>
          <w:szCs w:val="22"/>
        </w:rPr>
        <w:t xml:space="preserve"> nimmt der Bundesverband Niedergelassener Kardiol</w:t>
      </w:r>
      <w:r w:rsidR="006F7159">
        <w:rPr>
          <w:rFonts w:ascii="Arial" w:hAnsi="Arial" w:cs="Arial"/>
          <w:sz w:val="22"/>
          <w:szCs w:val="22"/>
        </w:rPr>
        <w:t xml:space="preserve">ogen (BNK) Stellung: „Wenn der Entwurf zum Terminservice- und Versorgungsgesetz so umgesetzt wird, ist die kardiologische Versorgung ernstlich in Gefahr“, </w:t>
      </w:r>
      <w:r w:rsidR="00170A80">
        <w:rPr>
          <w:rFonts w:ascii="Arial" w:hAnsi="Arial" w:cs="Arial"/>
          <w:sz w:val="22"/>
          <w:szCs w:val="22"/>
        </w:rPr>
        <w:t>erklärt</w:t>
      </w:r>
      <w:r w:rsidR="00397737">
        <w:rPr>
          <w:rFonts w:ascii="Arial" w:hAnsi="Arial" w:cs="Arial"/>
          <w:sz w:val="22"/>
          <w:szCs w:val="22"/>
        </w:rPr>
        <w:t xml:space="preserve"> </w:t>
      </w:r>
      <w:r w:rsidR="00170A80">
        <w:rPr>
          <w:rFonts w:ascii="Arial" w:hAnsi="Arial" w:cs="Arial"/>
          <w:sz w:val="22"/>
          <w:szCs w:val="22"/>
        </w:rPr>
        <w:t xml:space="preserve">Dr. Norbert </w:t>
      </w:r>
      <w:proofErr w:type="spellStart"/>
      <w:r w:rsidR="00170A80">
        <w:rPr>
          <w:rFonts w:ascii="Arial" w:hAnsi="Arial" w:cs="Arial"/>
          <w:sz w:val="22"/>
          <w:szCs w:val="22"/>
        </w:rPr>
        <w:t>Smetak</w:t>
      </w:r>
      <w:proofErr w:type="spellEnd"/>
      <w:r w:rsidR="00170A80">
        <w:rPr>
          <w:rFonts w:ascii="Arial" w:hAnsi="Arial" w:cs="Arial"/>
          <w:sz w:val="22"/>
          <w:szCs w:val="22"/>
        </w:rPr>
        <w:t>, Bundesvorsitzender des Bundesverbands Niedergelassener Kardiologen (BNK)</w:t>
      </w:r>
      <w:r w:rsidR="0005433B">
        <w:rPr>
          <w:rFonts w:ascii="Arial" w:hAnsi="Arial" w:cs="Arial"/>
          <w:sz w:val="22"/>
          <w:szCs w:val="22"/>
        </w:rPr>
        <w:t>. „</w:t>
      </w:r>
      <w:r w:rsidR="006F7159">
        <w:rPr>
          <w:rFonts w:ascii="Arial" w:hAnsi="Arial" w:cs="Arial"/>
          <w:sz w:val="22"/>
          <w:szCs w:val="22"/>
        </w:rPr>
        <w:t>Es greift das Rückgrat der ambulanten Versorgung in Deutschland an und liefert Patientinnen und Patienten in noch stärkerem Maße Klinikkonze</w:t>
      </w:r>
      <w:r w:rsidR="006F7159">
        <w:rPr>
          <w:rFonts w:ascii="Arial" w:hAnsi="Arial" w:cs="Arial"/>
          <w:sz w:val="22"/>
          <w:szCs w:val="22"/>
        </w:rPr>
        <w:t>r</w:t>
      </w:r>
      <w:r w:rsidR="006F7159">
        <w:rPr>
          <w:rFonts w:ascii="Arial" w:hAnsi="Arial" w:cs="Arial"/>
          <w:sz w:val="22"/>
          <w:szCs w:val="22"/>
        </w:rPr>
        <w:t xml:space="preserve">nen </w:t>
      </w:r>
      <w:r w:rsidR="0005433B">
        <w:rPr>
          <w:rFonts w:ascii="Arial" w:hAnsi="Arial" w:cs="Arial"/>
          <w:sz w:val="22"/>
          <w:szCs w:val="22"/>
        </w:rPr>
        <w:t>aus</w:t>
      </w:r>
      <w:r w:rsidR="00170A80">
        <w:rPr>
          <w:rFonts w:ascii="Arial" w:hAnsi="Arial" w:cs="Arial"/>
          <w:sz w:val="22"/>
          <w:szCs w:val="22"/>
        </w:rPr>
        <w:t>.</w:t>
      </w:r>
      <w:r w:rsidR="0005433B">
        <w:rPr>
          <w:rFonts w:ascii="Arial" w:hAnsi="Arial" w:cs="Arial"/>
          <w:sz w:val="22"/>
          <w:szCs w:val="22"/>
        </w:rPr>
        <w:t xml:space="preserve">“ </w:t>
      </w:r>
    </w:p>
    <w:p w14:paraId="0E074D10" w14:textId="77777777" w:rsidR="006F7159" w:rsidRPr="001B3700" w:rsidRDefault="006F7159" w:rsidP="002960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700">
        <w:rPr>
          <w:rFonts w:ascii="Arial" w:hAnsi="Arial" w:cs="Arial"/>
          <w:sz w:val="22"/>
          <w:szCs w:val="22"/>
        </w:rPr>
        <w:t>Die aktuelle Situation in der kardiologischen Versorgung ist schon jetzt kr</w:t>
      </w:r>
      <w:r w:rsidRPr="001B3700">
        <w:rPr>
          <w:rFonts w:ascii="Arial" w:hAnsi="Arial" w:cs="Arial"/>
          <w:sz w:val="22"/>
          <w:szCs w:val="22"/>
        </w:rPr>
        <w:t>i</w:t>
      </w:r>
      <w:r w:rsidRPr="001B3700">
        <w:rPr>
          <w:rFonts w:ascii="Arial" w:hAnsi="Arial" w:cs="Arial"/>
          <w:sz w:val="22"/>
          <w:szCs w:val="22"/>
        </w:rPr>
        <w:t xml:space="preserve">tisch: </w:t>
      </w:r>
    </w:p>
    <w:p w14:paraId="49240806" w14:textId="77777777" w:rsidR="005C4950" w:rsidRPr="001B3700" w:rsidRDefault="006F7159" w:rsidP="006F7159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700">
        <w:rPr>
          <w:rFonts w:ascii="Arial" w:hAnsi="Arial" w:cs="Arial"/>
          <w:sz w:val="22"/>
          <w:szCs w:val="22"/>
        </w:rPr>
        <w:t xml:space="preserve">Die niedergelassenen Kardiologen in Deutschland versorgen pro </w:t>
      </w:r>
      <w:r w:rsidR="00397737" w:rsidRPr="001B3700">
        <w:rPr>
          <w:rFonts w:ascii="Arial" w:hAnsi="Arial" w:cs="Arial"/>
          <w:sz w:val="22"/>
          <w:szCs w:val="22"/>
        </w:rPr>
        <w:t xml:space="preserve"> Jahr</w:t>
      </w:r>
      <w:r w:rsidRPr="001B3700">
        <w:rPr>
          <w:rFonts w:ascii="Arial" w:hAnsi="Arial" w:cs="Arial"/>
          <w:sz w:val="22"/>
          <w:szCs w:val="22"/>
        </w:rPr>
        <w:t xml:space="preserve"> </w:t>
      </w:r>
      <w:r w:rsidR="00397737" w:rsidRPr="001B3700">
        <w:rPr>
          <w:rFonts w:ascii="Arial" w:hAnsi="Arial" w:cs="Arial"/>
          <w:sz w:val="22"/>
          <w:szCs w:val="22"/>
        </w:rPr>
        <w:t xml:space="preserve">5,2 </w:t>
      </w:r>
      <w:r w:rsidRPr="001B3700">
        <w:rPr>
          <w:rFonts w:ascii="Arial" w:hAnsi="Arial" w:cs="Arial"/>
          <w:sz w:val="22"/>
          <w:szCs w:val="22"/>
        </w:rPr>
        <w:t xml:space="preserve">Millionen Patientinnen und Patienten. </w:t>
      </w:r>
      <w:r w:rsidR="00397737" w:rsidRPr="001B3700">
        <w:rPr>
          <w:rFonts w:ascii="Arial" w:hAnsi="Arial" w:cs="Arial"/>
          <w:sz w:val="22"/>
          <w:szCs w:val="22"/>
        </w:rPr>
        <w:t>Die Innovationen der ve</w:t>
      </w:r>
      <w:r w:rsidR="00397737" w:rsidRPr="001B3700">
        <w:rPr>
          <w:rFonts w:ascii="Arial" w:hAnsi="Arial" w:cs="Arial"/>
          <w:sz w:val="22"/>
          <w:szCs w:val="22"/>
        </w:rPr>
        <w:t>r</w:t>
      </w:r>
      <w:r w:rsidR="00397737" w:rsidRPr="001B3700">
        <w:rPr>
          <w:rFonts w:ascii="Arial" w:hAnsi="Arial" w:cs="Arial"/>
          <w:sz w:val="22"/>
          <w:szCs w:val="22"/>
        </w:rPr>
        <w:t>gangenen 20 Jahre haben den Herzpatienten 6 Jahre mehr Leben g</w:t>
      </w:r>
      <w:r w:rsidR="00397737" w:rsidRPr="001B3700">
        <w:rPr>
          <w:rFonts w:ascii="Arial" w:hAnsi="Arial" w:cs="Arial"/>
          <w:sz w:val="22"/>
          <w:szCs w:val="22"/>
        </w:rPr>
        <w:t>e</w:t>
      </w:r>
      <w:r w:rsidR="00397737" w:rsidRPr="001B3700">
        <w:rPr>
          <w:rFonts w:ascii="Arial" w:hAnsi="Arial" w:cs="Arial"/>
          <w:sz w:val="22"/>
          <w:szCs w:val="22"/>
        </w:rPr>
        <w:t>bracht</w:t>
      </w:r>
      <w:r w:rsidR="00E42663" w:rsidRPr="001B3700">
        <w:rPr>
          <w:rFonts w:ascii="Arial" w:hAnsi="Arial" w:cs="Arial"/>
          <w:sz w:val="22"/>
          <w:szCs w:val="22"/>
        </w:rPr>
        <w:t>,</w:t>
      </w:r>
      <w:r w:rsidR="00397737" w:rsidRPr="001B3700">
        <w:rPr>
          <w:rFonts w:ascii="Arial" w:hAnsi="Arial" w:cs="Arial"/>
          <w:sz w:val="22"/>
          <w:szCs w:val="22"/>
        </w:rPr>
        <w:t xml:space="preserve"> </w:t>
      </w:r>
      <w:r w:rsidR="00E42663" w:rsidRPr="001B3700">
        <w:rPr>
          <w:rFonts w:ascii="Arial" w:hAnsi="Arial" w:cs="Arial"/>
          <w:sz w:val="22"/>
          <w:szCs w:val="22"/>
        </w:rPr>
        <w:t>d</w:t>
      </w:r>
      <w:r w:rsidR="00397737" w:rsidRPr="001B3700">
        <w:rPr>
          <w:rFonts w:ascii="Arial" w:hAnsi="Arial" w:cs="Arial"/>
          <w:sz w:val="22"/>
          <w:szCs w:val="22"/>
        </w:rPr>
        <w:t>.h. auch 6 Jahre mehr kardiologische Versorgung.</w:t>
      </w:r>
    </w:p>
    <w:p w14:paraId="0654A447" w14:textId="77777777" w:rsidR="006F7159" w:rsidRPr="001B3700" w:rsidRDefault="006F7159" w:rsidP="006F7159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700">
        <w:rPr>
          <w:rFonts w:ascii="Arial" w:hAnsi="Arial" w:cs="Arial"/>
          <w:sz w:val="22"/>
          <w:szCs w:val="22"/>
        </w:rPr>
        <w:t>Schon jetzt arbeiten niedergelassene Kardiologen im Schnitt ca</w:t>
      </w:r>
      <w:r w:rsidR="004472EC" w:rsidRPr="001B3700">
        <w:rPr>
          <w:rFonts w:ascii="Arial" w:hAnsi="Arial" w:cs="Arial"/>
          <w:sz w:val="22"/>
          <w:szCs w:val="22"/>
        </w:rPr>
        <w:t>.</w:t>
      </w:r>
      <w:r w:rsidRPr="001B3700">
        <w:rPr>
          <w:rFonts w:ascii="Arial" w:hAnsi="Arial" w:cs="Arial"/>
          <w:sz w:val="22"/>
          <w:szCs w:val="22"/>
        </w:rPr>
        <w:t xml:space="preserve"> 60 Stunden pro Woche. </w:t>
      </w:r>
    </w:p>
    <w:p w14:paraId="782EDFF4" w14:textId="77777777" w:rsidR="006F7159" w:rsidRPr="001B3700" w:rsidRDefault="006F7159" w:rsidP="006F7159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700">
        <w:rPr>
          <w:rFonts w:ascii="Arial" w:hAnsi="Arial" w:cs="Arial"/>
          <w:sz w:val="22"/>
          <w:szCs w:val="22"/>
        </w:rPr>
        <w:t>Aufgrund der Ökonomisierung der Krankenhäuser müssen die niede</w:t>
      </w:r>
      <w:r w:rsidRPr="001B3700">
        <w:rPr>
          <w:rFonts w:ascii="Arial" w:hAnsi="Arial" w:cs="Arial"/>
          <w:sz w:val="22"/>
          <w:szCs w:val="22"/>
        </w:rPr>
        <w:t>r</w:t>
      </w:r>
      <w:r w:rsidRPr="001B3700">
        <w:rPr>
          <w:rFonts w:ascii="Arial" w:hAnsi="Arial" w:cs="Arial"/>
          <w:sz w:val="22"/>
          <w:szCs w:val="22"/>
        </w:rPr>
        <w:t>gelassenen Kardiologen zunehmend Versorgungsdefizite auffangen mit ambulanten Behandlungen, die früher auss</w:t>
      </w:r>
      <w:r w:rsidR="00170A80" w:rsidRPr="001B3700">
        <w:rPr>
          <w:rFonts w:ascii="Arial" w:hAnsi="Arial" w:cs="Arial"/>
          <w:sz w:val="22"/>
          <w:szCs w:val="22"/>
        </w:rPr>
        <w:t>chließlich in Kliniken durchgeführt</w:t>
      </w:r>
      <w:r w:rsidRPr="001B3700">
        <w:rPr>
          <w:rFonts w:ascii="Arial" w:hAnsi="Arial" w:cs="Arial"/>
          <w:sz w:val="22"/>
          <w:szCs w:val="22"/>
        </w:rPr>
        <w:t xml:space="preserve"> wurden. </w:t>
      </w:r>
      <w:r w:rsidR="0005433B" w:rsidRPr="001B3700">
        <w:rPr>
          <w:rFonts w:ascii="Arial" w:hAnsi="Arial" w:cs="Arial"/>
          <w:sz w:val="22"/>
          <w:szCs w:val="22"/>
        </w:rPr>
        <w:t xml:space="preserve">Ein finanzieller Ausgleich für </w:t>
      </w:r>
      <w:r w:rsidR="00E42663" w:rsidRPr="001B3700">
        <w:rPr>
          <w:rFonts w:ascii="Arial" w:hAnsi="Arial" w:cs="Arial"/>
          <w:sz w:val="22"/>
          <w:szCs w:val="22"/>
        </w:rPr>
        <w:t xml:space="preserve">diese zusätzlichen Leistungen </w:t>
      </w:r>
      <w:r w:rsidR="0005433B" w:rsidRPr="001B3700">
        <w:rPr>
          <w:rFonts w:ascii="Arial" w:hAnsi="Arial" w:cs="Arial"/>
          <w:sz w:val="22"/>
          <w:szCs w:val="22"/>
        </w:rPr>
        <w:t xml:space="preserve">findet nicht statt. </w:t>
      </w:r>
    </w:p>
    <w:p w14:paraId="39527B44" w14:textId="77777777" w:rsidR="00170A80" w:rsidRPr="001B3700" w:rsidRDefault="0005433B" w:rsidP="0005433B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Aufgrund des Hausärztemangels müssen die niedergelassene</w:t>
      </w:r>
      <w:r w:rsidR="00075E8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Kard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ologen gleichzeitig immer mehr grundversorgende Tätigkeiten übe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nehmen. </w:t>
      </w:r>
      <w:r w:rsidR="004B1338">
        <w:rPr>
          <w:rFonts w:ascii="Arial" w:hAnsi="Arial" w:cs="Arial"/>
          <w:sz w:val="22"/>
          <w:szCs w:val="22"/>
        </w:rPr>
        <w:t xml:space="preserve">Dies leitet sich aus der zunehmenden Multimorbidität </w:t>
      </w:r>
      <w:r w:rsidR="004B1338" w:rsidRPr="001B3700">
        <w:rPr>
          <w:rFonts w:ascii="Arial" w:hAnsi="Arial" w:cs="Arial"/>
          <w:sz w:val="22"/>
          <w:szCs w:val="22"/>
        </w:rPr>
        <w:t>der B</w:t>
      </w:r>
      <w:r w:rsidR="004B1338" w:rsidRPr="001B3700">
        <w:rPr>
          <w:rFonts w:ascii="Arial" w:hAnsi="Arial" w:cs="Arial"/>
          <w:sz w:val="22"/>
          <w:szCs w:val="22"/>
        </w:rPr>
        <w:t>e</w:t>
      </w:r>
      <w:r w:rsidR="004B1338" w:rsidRPr="001B3700">
        <w:rPr>
          <w:rFonts w:ascii="Arial" w:hAnsi="Arial" w:cs="Arial"/>
          <w:sz w:val="22"/>
          <w:szCs w:val="22"/>
        </w:rPr>
        <w:t>völkerung, der schnelleren Entlas</w:t>
      </w:r>
      <w:r w:rsidR="00075E82" w:rsidRPr="001B3700">
        <w:rPr>
          <w:rFonts w:ascii="Arial" w:hAnsi="Arial" w:cs="Arial"/>
          <w:sz w:val="22"/>
          <w:szCs w:val="22"/>
        </w:rPr>
        <w:t>s</w:t>
      </w:r>
      <w:r w:rsidR="004B1338" w:rsidRPr="001B3700">
        <w:rPr>
          <w:rFonts w:ascii="Arial" w:hAnsi="Arial" w:cs="Arial"/>
          <w:sz w:val="22"/>
          <w:szCs w:val="22"/>
        </w:rPr>
        <w:t xml:space="preserve">ung aus den Krankenhäusern und der wachsenden Überlastung im hausärztlichen Bereich ab. </w:t>
      </w:r>
    </w:p>
    <w:p w14:paraId="2C4FC1A3" w14:textId="77777777" w:rsidR="0005433B" w:rsidRDefault="0005433B" w:rsidP="00E91E4A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433B">
        <w:rPr>
          <w:rFonts w:ascii="Arial" w:hAnsi="Arial" w:cs="Arial"/>
          <w:sz w:val="22"/>
          <w:szCs w:val="22"/>
        </w:rPr>
        <w:lastRenderedPageBreak/>
        <w:t>Moderne hochwertige Therapien</w:t>
      </w:r>
      <w:r w:rsidR="00170A80">
        <w:rPr>
          <w:rFonts w:ascii="Arial" w:hAnsi="Arial" w:cs="Arial"/>
          <w:sz w:val="22"/>
          <w:szCs w:val="22"/>
        </w:rPr>
        <w:t xml:space="preserve"> in der Kardiologie</w:t>
      </w:r>
      <w:r w:rsidRPr="0005433B">
        <w:rPr>
          <w:rFonts w:ascii="Arial" w:hAnsi="Arial" w:cs="Arial"/>
          <w:sz w:val="22"/>
          <w:szCs w:val="22"/>
        </w:rPr>
        <w:t xml:space="preserve"> benötigen höhere Investitionen in die technische Praxisausstattung. Diese werden z</w:t>
      </w:r>
      <w:r w:rsidRPr="0005433B">
        <w:rPr>
          <w:rFonts w:ascii="Arial" w:hAnsi="Arial" w:cs="Arial"/>
          <w:sz w:val="22"/>
          <w:szCs w:val="22"/>
        </w:rPr>
        <w:t>u</w:t>
      </w:r>
      <w:r w:rsidRPr="0005433B">
        <w:rPr>
          <w:rFonts w:ascii="Arial" w:hAnsi="Arial" w:cs="Arial"/>
          <w:sz w:val="22"/>
          <w:szCs w:val="22"/>
        </w:rPr>
        <w:t xml:space="preserve">nehmend schwieriger, da die Einnahmen in den vergangenen Jahren </w:t>
      </w:r>
      <w:r w:rsidR="00C27183">
        <w:rPr>
          <w:rFonts w:ascii="Arial" w:hAnsi="Arial" w:cs="Arial"/>
          <w:sz w:val="22"/>
          <w:szCs w:val="22"/>
        </w:rPr>
        <w:t>z.T. gar nicht</w:t>
      </w:r>
      <w:r w:rsidR="00E42663">
        <w:rPr>
          <w:rFonts w:ascii="Arial" w:hAnsi="Arial" w:cs="Arial"/>
          <w:sz w:val="22"/>
          <w:szCs w:val="22"/>
        </w:rPr>
        <w:t xml:space="preserve">, </w:t>
      </w:r>
      <w:r w:rsidR="00C27183">
        <w:rPr>
          <w:rFonts w:ascii="Arial" w:hAnsi="Arial" w:cs="Arial"/>
          <w:sz w:val="22"/>
          <w:szCs w:val="22"/>
        </w:rPr>
        <w:t xml:space="preserve"> zumindest </w:t>
      </w:r>
      <w:r w:rsidR="00E42663">
        <w:rPr>
          <w:rFonts w:ascii="Arial" w:hAnsi="Arial" w:cs="Arial"/>
          <w:sz w:val="22"/>
          <w:szCs w:val="22"/>
        </w:rPr>
        <w:t xml:space="preserve">aber </w:t>
      </w:r>
      <w:r w:rsidRPr="0005433B">
        <w:rPr>
          <w:rFonts w:ascii="Arial" w:hAnsi="Arial" w:cs="Arial"/>
          <w:sz w:val="22"/>
          <w:szCs w:val="22"/>
        </w:rPr>
        <w:t xml:space="preserve">deutlich niedriger gestiegen sind als die Ausgaben für den laufenden Praxisbetrieb (z.B. Personal, Mieten). </w:t>
      </w:r>
    </w:p>
    <w:p w14:paraId="0AC44D34" w14:textId="77777777" w:rsidR="00C27183" w:rsidRPr="00E91E4A" w:rsidRDefault="00C27183" w:rsidP="00E91E4A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Hygienevorschriften, </w:t>
      </w:r>
      <w:proofErr w:type="spellStart"/>
      <w:r>
        <w:rPr>
          <w:rFonts w:ascii="Arial" w:hAnsi="Arial" w:cs="Arial"/>
          <w:sz w:val="22"/>
          <w:szCs w:val="22"/>
        </w:rPr>
        <w:t>Qualitätssicherungsmassnahmen</w:t>
      </w:r>
      <w:proofErr w:type="spellEnd"/>
      <w:r>
        <w:rPr>
          <w:rFonts w:ascii="Arial" w:hAnsi="Arial" w:cs="Arial"/>
          <w:sz w:val="22"/>
          <w:szCs w:val="22"/>
        </w:rPr>
        <w:t>, Datenschutz</w:t>
      </w:r>
      <w:r w:rsidR="00630C38">
        <w:rPr>
          <w:rFonts w:ascii="Arial" w:hAnsi="Arial" w:cs="Arial"/>
          <w:sz w:val="22"/>
          <w:szCs w:val="22"/>
        </w:rPr>
        <w:t>. Grundversorg</w:t>
      </w:r>
      <w:r>
        <w:rPr>
          <w:rFonts w:ascii="Arial" w:hAnsi="Arial" w:cs="Arial"/>
          <w:sz w:val="22"/>
          <w:szCs w:val="22"/>
        </w:rPr>
        <w:t>ung</w:t>
      </w:r>
      <w:r w:rsidR="001B3700">
        <w:rPr>
          <w:rFonts w:ascii="Arial" w:hAnsi="Arial" w:cs="Arial"/>
          <w:sz w:val="22"/>
          <w:szCs w:val="22"/>
        </w:rPr>
        <w:t xml:space="preserve"> etc.</w:t>
      </w:r>
      <w:r>
        <w:rPr>
          <w:rFonts w:ascii="Arial" w:hAnsi="Arial" w:cs="Arial"/>
          <w:sz w:val="22"/>
          <w:szCs w:val="22"/>
        </w:rPr>
        <w:t xml:space="preserve"> </w:t>
      </w:r>
      <w:r w:rsidR="00E42663">
        <w:rPr>
          <w:rFonts w:ascii="Arial" w:hAnsi="Arial" w:cs="Arial"/>
          <w:sz w:val="22"/>
          <w:szCs w:val="22"/>
        </w:rPr>
        <w:t xml:space="preserve">sind </w:t>
      </w:r>
      <w:r>
        <w:rPr>
          <w:rFonts w:ascii="Arial" w:hAnsi="Arial" w:cs="Arial"/>
          <w:sz w:val="22"/>
          <w:szCs w:val="22"/>
        </w:rPr>
        <w:t xml:space="preserve">im Einzelnen </w:t>
      </w:r>
      <w:r w:rsidR="00E42663">
        <w:rPr>
          <w:rFonts w:ascii="Arial" w:hAnsi="Arial" w:cs="Arial"/>
          <w:sz w:val="22"/>
          <w:szCs w:val="22"/>
        </w:rPr>
        <w:t xml:space="preserve">alle </w:t>
      </w:r>
      <w:r>
        <w:rPr>
          <w:rFonts w:ascii="Arial" w:hAnsi="Arial" w:cs="Arial"/>
          <w:sz w:val="22"/>
          <w:szCs w:val="22"/>
        </w:rPr>
        <w:t>sinnvoll</w:t>
      </w:r>
      <w:proofErr w:type="gramStart"/>
      <w:r>
        <w:rPr>
          <w:rFonts w:ascii="Arial" w:hAnsi="Arial" w:cs="Arial"/>
          <w:sz w:val="22"/>
          <w:szCs w:val="22"/>
        </w:rPr>
        <w:t>, insgesamt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42663">
        <w:rPr>
          <w:rFonts w:ascii="Arial" w:hAnsi="Arial" w:cs="Arial"/>
          <w:sz w:val="22"/>
          <w:szCs w:val="22"/>
        </w:rPr>
        <w:t xml:space="preserve">bleibt dadurch </w:t>
      </w:r>
      <w:r>
        <w:rPr>
          <w:rFonts w:ascii="Arial" w:hAnsi="Arial" w:cs="Arial"/>
          <w:sz w:val="22"/>
          <w:szCs w:val="22"/>
        </w:rPr>
        <w:t>aber immer weniger Zeit für den Patienten!</w:t>
      </w:r>
    </w:p>
    <w:p w14:paraId="27D28634" w14:textId="77777777" w:rsidR="00C7570A" w:rsidRDefault="00170A80" w:rsidP="00630C38">
      <w:pPr>
        <w:pStyle w:val="StandardWeb"/>
        <w:spacing w:after="60" w:afterAutospacing="0"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1B3700">
        <w:rPr>
          <w:rFonts w:ascii="Arial" w:hAnsi="Arial" w:cs="Arial"/>
          <w:sz w:val="22"/>
          <w:szCs w:val="22"/>
        </w:rPr>
        <w:t>Der BNK</w:t>
      </w:r>
      <w:r w:rsidR="00B910B6" w:rsidRPr="001B3700">
        <w:rPr>
          <w:rFonts w:ascii="Arial" w:hAnsi="Arial" w:cs="Arial"/>
          <w:sz w:val="22"/>
          <w:szCs w:val="22"/>
        </w:rPr>
        <w:t xml:space="preserve"> fordert daher von der Politik, bessere Rahmenbedingungen zu schaffen: weniger Bürokratie, bessere Patientensteuerung z.B. über Selbstb</w:t>
      </w:r>
      <w:r w:rsidR="00B910B6" w:rsidRPr="001B3700">
        <w:rPr>
          <w:rFonts w:ascii="Arial" w:hAnsi="Arial" w:cs="Arial"/>
          <w:sz w:val="22"/>
          <w:szCs w:val="22"/>
        </w:rPr>
        <w:t>e</w:t>
      </w:r>
      <w:r w:rsidR="00B910B6" w:rsidRPr="001B3700">
        <w:rPr>
          <w:rFonts w:ascii="Arial" w:hAnsi="Arial" w:cs="Arial"/>
          <w:sz w:val="22"/>
          <w:szCs w:val="22"/>
        </w:rPr>
        <w:t>teiligungen, die Förderung von Selektivverträgen zwischen Ärzten und Kra</w:t>
      </w:r>
      <w:r w:rsidR="00B910B6" w:rsidRPr="001B3700">
        <w:rPr>
          <w:rFonts w:ascii="Arial" w:hAnsi="Arial" w:cs="Arial"/>
          <w:sz w:val="22"/>
          <w:szCs w:val="22"/>
        </w:rPr>
        <w:t>n</w:t>
      </w:r>
      <w:r w:rsidR="00B910B6" w:rsidRPr="001B3700">
        <w:rPr>
          <w:rFonts w:ascii="Arial" w:hAnsi="Arial" w:cs="Arial"/>
          <w:sz w:val="22"/>
          <w:szCs w:val="22"/>
        </w:rPr>
        <w:t xml:space="preserve">kenkassen und genügend Finanzen für nötige Investitionen in hochwertige Therapieformen. </w:t>
      </w:r>
      <w:r w:rsidR="007B1E53" w:rsidRPr="001B3700">
        <w:rPr>
          <w:rFonts w:ascii="Arial" w:hAnsi="Arial" w:cs="Arial"/>
          <w:sz w:val="22"/>
          <w:szCs w:val="22"/>
        </w:rPr>
        <w:t>„Es gibt eine Lösung für die Terminsituation</w:t>
      </w:r>
      <w:r w:rsidR="007B1E53">
        <w:rPr>
          <w:rFonts w:ascii="Arial" w:hAnsi="Arial" w:cs="Arial"/>
          <w:sz w:val="22"/>
          <w:szCs w:val="22"/>
        </w:rPr>
        <w:t xml:space="preserve"> der Gesetzlich Versicherten. Und die liegt in der </w:t>
      </w:r>
      <w:proofErr w:type="spellStart"/>
      <w:r w:rsidR="007B1E53">
        <w:rPr>
          <w:rFonts w:ascii="Arial" w:hAnsi="Arial" w:cs="Arial"/>
          <w:sz w:val="22"/>
          <w:szCs w:val="22"/>
        </w:rPr>
        <w:t>Entbudgetierung</w:t>
      </w:r>
      <w:proofErr w:type="spellEnd"/>
      <w:r w:rsidR="007B1E53">
        <w:rPr>
          <w:rFonts w:ascii="Arial" w:hAnsi="Arial" w:cs="Arial"/>
          <w:sz w:val="22"/>
          <w:szCs w:val="22"/>
        </w:rPr>
        <w:t xml:space="preserve"> aller Leistungen</w:t>
      </w:r>
      <w:r w:rsidR="004B1338">
        <w:rPr>
          <w:rFonts w:ascii="Arial" w:hAnsi="Arial" w:cs="Arial"/>
          <w:sz w:val="22"/>
          <w:szCs w:val="22"/>
        </w:rPr>
        <w:t xml:space="preserve"> </w:t>
      </w:r>
      <w:r w:rsidR="00C27183">
        <w:rPr>
          <w:rFonts w:ascii="Arial" w:hAnsi="Arial" w:cs="Arial"/>
          <w:sz w:val="22"/>
          <w:szCs w:val="22"/>
        </w:rPr>
        <w:t>und Qual</w:t>
      </w:r>
      <w:r w:rsidR="00C27183">
        <w:rPr>
          <w:rFonts w:ascii="Arial" w:hAnsi="Arial" w:cs="Arial"/>
          <w:sz w:val="22"/>
          <w:szCs w:val="22"/>
        </w:rPr>
        <w:t>i</w:t>
      </w:r>
      <w:r w:rsidR="00C27183">
        <w:rPr>
          <w:rFonts w:ascii="Arial" w:hAnsi="Arial" w:cs="Arial"/>
          <w:sz w:val="22"/>
          <w:szCs w:val="22"/>
        </w:rPr>
        <w:t>tätswettbewerb über Selektivverträge</w:t>
      </w:r>
      <w:r w:rsidR="004B1338">
        <w:rPr>
          <w:rFonts w:ascii="Arial" w:hAnsi="Arial" w:cs="Arial"/>
          <w:sz w:val="22"/>
          <w:szCs w:val="22"/>
        </w:rPr>
        <w:t>. Und nicht im Aufzwingen immer weit</w:t>
      </w:r>
      <w:r w:rsidR="004B1338">
        <w:rPr>
          <w:rFonts w:ascii="Arial" w:hAnsi="Arial" w:cs="Arial"/>
          <w:sz w:val="22"/>
          <w:szCs w:val="22"/>
        </w:rPr>
        <w:t>e</w:t>
      </w:r>
      <w:r w:rsidR="004B1338">
        <w:rPr>
          <w:rFonts w:ascii="Arial" w:hAnsi="Arial" w:cs="Arial"/>
          <w:sz w:val="22"/>
          <w:szCs w:val="22"/>
        </w:rPr>
        <w:t>rer Versorgungsaufgaben auf die ohnehin schon überlasteten niedergelass</w:t>
      </w:r>
      <w:r w:rsidR="004B1338">
        <w:rPr>
          <w:rFonts w:ascii="Arial" w:hAnsi="Arial" w:cs="Arial"/>
          <w:sz w:val="22"/>
          <w:szCs w:val="22"/>
        </w:rPr>
        <w:t>e</w:t>
      </w:r>
      <w:r w:rsidR="004B1338">
        <w:rPr>
          <w:rFonts w:ascii="Arial" w:hAnsi="Arial" w:cs="Arial"/>
          <w:sz w:val="22"/>
          <w:szCs w:val="22"/>
        </w:rPr>
        <w:t>nen Fachärzte</w:t>
      </w:r>
      <w:r w:rsidR="001B3700">
        <w:rPr>
          <w:rFonts w:ascii="Arial" w:hAnsi="Arial" w:cs="Arial"/>
          <w:sz w:val="22"/>
          <w:szCs w:val="22"/>
        </w:rPr>
        <w:t xml:space="preserve">. Denn </w:t>
      </w:r>
      <w:r w:rsidR="00986236">
        <w:rPr>
          <w:rFonts w:ascii="Arial" w:hAnsi="Arial" w:cs="Arial"/>
          <w:sz w:val="22"/>
          <w:szCs w:val="22"/>
        </w:rPr>
        <w:t xml:space="preserve">damit ist vorprogrammiert, dass </w:t>
      </w:r>
      <w:r w:rsidR="00397737">
        <w:rPr>
          <w:rFonts w:ascii="Arial" w:hAnsi="Arial" w:cs="Arial"/>
          <w:sz w:val="22"/>
          <w:szCs w:val="22"/>
        </w:rPr>
        <w:t xml:space="preserve">sich </w:t>
      </w:r>
      <w:r w:rsidR="00986236">
        <w:rPr>
          <w:rFonts w:ascii="Arial" w:hAnsi="Arial" w:cs="Arial"/>
          <w:sz w:val="22"/>
          <w:szCs w:val="22"/>
        </w:rPr>
        <w:t>zuk</w:t>
      </w:r>
      <w:r w:rsidR="00E42663">
        <w:rPr>
          <w:rFonts w:ascii="Arial" w:hAnsi="Arial" w:cs="Arial"/>
          <w:sz w:val="22"/>
          <w:szCs w:val="22"/>
        </w:rPr>
        <w:t>ü</w:t>
      </w:r>
      <w:r w:rsidR="00986236">
        <w:rPr>
          <w:rFonts w:ascii="Arial" w:hAnsi="Arial" w:cs="Arial"/>
          <w:sz w:val="22"/>
          <w:szCs w:val="22"/>
        </w:rPr>
        <w:t>nftig kein ju</w:t>
      </w:r>
      <w:r w:rsidR="00986236">
        <w:rPr>
          <w:rFonts w:ascii="Arial" w:hAnsi="Arial" w:cs="Arial"/>
          <w:sz w:val="22"/>
          <w:szCs w:val="22"/>
        </w:rPr>
        <w:t>n</w:t>
      </w:r>
      <w:r w:rsidR="00986236">
        <w:rPr>
          <w:rFonts w:ascii="Arial" w:hAnsi="Arial" w:cs="Arial"/>
          <w:sz w:val="22"/>
          <w:szCs w:val="22"/>
        </w:rPr>
        <w:t>ger Kollege mehr um die ambulante Versorgung der Patienten kümmert und das System von Klinikambulanzen</w:t>
      </w:r>
      <w:r w:rsidR="00CE248D">
        <w:rPr>
          <w:rFonts w:ascii="Arial" w:hAnsi="Arial" w:cs="Arial"/>
          <w:sz w:val="22"/>
          <w:szCs w:val="22"/>
        </w:rPr>
        <w:t xml:space="preserve"> </w:t>
      </w:r>
      <w:r w:rsidR="00986236">
        <w:rPr>
          <w:rFonts w:ascii="Arial" w:hAnsi="Arial" w:cs="Arial"/>
          <w:sz w:val="22"/>
          <w:szCs w:val="22"/>
        </w:rPr>
        <w:t>gewinnorient</w:t>
      </w:r>
      <w:r w:rsidR="001B3700">
        <w:rPr>
          <w:rFonts w:ascii="Arial" w:hAnsi="Arial" w:cs="Arial"/>
          <w:sz w:val="22"/>
          <w:szCs w:val="22"/>
        </w:rPr>
        <w:t>iert</w:t>
      </w:r>
      <w:r w:rsidR="00986236">
        <w:rPr>
          <w:rFonts w:ascii="Arial" w:hAnsi="Arial" w:cs="Arial"/>
          <w:sz w:val="22"/>
          <w:szCs w:val="22"/>
        </w:rPr>
        <w:t xml:space="preserve"> dominiert wird</w:t>
      </w:r>
      <w:r w:rsidR="00E42663">
        <w:rPr>
          <w:rFonts w:ascii="Arial" w:hAnsi="Arial" w:cs="Arial"/>
          <w:sz w:val="22"/>
          <w:szCs w:val="22"/>
        </w:rPr>
        <w:t>“,</w:t>
      </w:r>
      <w:r w:rsidR="00986236">
        <w:rPr>
          <w:rFonts w:ascii="Arial" w:hAnsi="Arial" w:cs="Arial"/>
          <w:sz w:val="22"/>
          <w:szCs w:val="22"/>
        </w:rPr>
        <w:t xml:space="preserve"> </w:t>
      </w:r>
      <w:r w:rsidR="00E42663">
        <w:rPr>
          <w:rFonts w:ascii="Arial" w:hAnsi="Arial" w:cs="Arial"/>
          <w:sz w:val="22"/>
          <w:szCs w:val="22"/>
        </w:rPr>
        <w:t>e</w:t>
      </w:r>
      <w:r w:rsidR="00986236">
        <w:rPr>
          <w:rFonts w:ascii="Arial" w:hAnsi="Arial" w:cs="Arial"/>
          <w:sz w:val="22"/>
          <w:szCs w:val="22"/>
        </w:rPr>
        <w:t>rklärt</w:t>
      </w:r>
      <w:r w:rsidR="004B13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1338">
        <w:rPr>
          <w:rFonts w:ascii="Arial" w:hAnsi="Arial" w:cs="Arial"/>
          <w:sz w:val="22"/>
          <w:szCs w:val="22"/>
        </w:rPr>
        <w:t>Smetak</w:t>
      </w:r>
      <w:proofErr w:type="spellEnd"/>
      <w:r w:rsidR="004B1338">
        <w:rPr>
          <w:rFonts w:ascii="Arial" w:hAnsi="Arial" w:cs="Arial"/>
          <w:sz w:val="22"/>
          <w:szCs w:val="22"/>
        </w:rPr>
        <w:t>.</w:t>
      </w:r>
    </w:p>
    <w:p w14:paraId="52734937" w14:textId="77777777" w:rsidR="00A7211E" w:rsidRPr="00844EAB" w:rsidRDefault="00E84B96" w:rsidP="00C7570A">
      <w:pPr>
        <w:pStyle w:val="StandardWeb"/>
        <w:spacing w:after="6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244061"/>
          <w:sz w:val="18"/>
          <w:szCs w:val="18"/>
        </w:rPr>
        <w:t>Üb</w:t>
      </w:r>
      <w:r w:rsidR="00A7211E" w:rsidRPr="0060539C">
        <w:rPr>
          <w:rFonts w:ascii="Arial" w:hAnsi="Arial" w:cs="Arial"/>
          <w:b/>
          <w:color w:val="244061"/>
          <w:sz w:val="18"/>
          <w:szCs w:val="18"/>
        </w:rPr>
        <w:t>er den BNK e. V.</w:t>
      </w:r>
    </w:p>
    <w:p w14:paraId="2BCC9208" w14:textId="77777777" w:rsidR="00A7211E" w:rsidRPr="00E67126" w:rsidRDefault="00A7211E" w:rsidP="005A2250">
      <w:pPr>
        <w:jc w:val="both"/>
        <w:rPr>
          <w:rFonts w:ascii="Arial" w:hAnsi="Arial" w:cs="Arial"/>
          <w:sz w:val="18"/>
          <w:szCs w:val="18"/>
        </w:rPr>
      </w:pPr>
      <w:r w:rsidRPr="00F50172">
        <w:rPr>
          <w:rFonts w:ascii="Arial" w:hAnsi="Arial" w:cs="Arial"/>
          <w:sz w:val="18"/>
          <w:szCs w:val="18"/>
        </w:rPr>
        <w:t xml:space="preserve">Der BNK ist der größte Kardiologenverband auf vertragsärztlicher Ebene in Deutschland. Er hat derzeit rund 1.200 Mitglieder und repräsentiert damit über 90 </w:t>
      </w:r>
      <w:r>
        <w:rPr>
          <w:rFonts w:ascii="Arial" w:hAnsi="Arial" w:cs="Arial"/>
          <w:sz w:val="18"/>
          <w:szCs w:val="18"/>
        </w:rPr>
        <w:t>Prozent</w:t>
      </w:r>
      <w:r w:rsidRPr="00F50172">
        <w:rPr>
          <w:rFonts w:ascii="Arial" w:hAnsi="Arial" w:cs="Arial"/>
          <w:sz w:val="18"/>
          <w:szCs w:val="18"/>
        </w:rPr>
        <w:t xml:space="preserve"> der kardiologischen Pr</w:t>
      </w:r>
      <w:r w:rsidRPr="00F50172">
        <w:rPr>
          <w:rFonts w:ascii="Arial" w:hAnsi="Arial" w:cs="Arial"/>
          <w:sz w:val="18"/>
          <w:szCs w:val="18"/>
        </w:rPr>
        <w:t>a</w:t>
      </w:r>
      <w:r w:rsidRPr="00F50172">
        <w:rPr>
          <w:rFonts w:ascii="Arial" w:hAnsi="Arial" w:cs="Arial"/>
          <w:sz w:val="18"/>
          <w:szCs w:val="18"/>
        </w:rPr>
        <w:t>xen. Der Verband ging aus einer Arbeitsgemeinschaft hervor, die 1979 von knapp 100 Fachär</w:t>
      </w:r>
      <w:r w:rsidRPr="00F50172">
        <w:rPr>
          <w:rFonts w:ascii="Arial" w:hAnsi="Arial" w:cs="Arial"/>
          <w:sz w:val="18"/>
          <w:szCs w:val="18"/>
        </w:rPr>
        <w:t>z</w:t>
      </w:r>
      <w:r w:rsidRPr="00F50172">
        <w:rPr>
          <w:rFonts w:ascii="Arial" w:hAnsi="Arial" w:cs="Arial"/>
          <w:sz w:val="18"/>
          <w:szCs w:val="18"/>
        </w:rPr>
        <w:t xml:space="preserve">ten gegründet wurde. Heute sind die Mitglieder des BNK auf regionaler und Bundesebene in zahlreichen Ausschüssen, Projektgruppen, gesundheits- und </w:t>
      </w:r>
      <w:proofErr w:type="spellStart"/>
      <w:r w:rsidRPr="00F50172">
        <w:rPr>
          <w:rFonts w:ascii="Arial" w:hAnsi="Arial" w:cs="Arial"/>
          <w:sz w:val="18"/>
          <w:szCs w:val="18"/>
        </w:rPr>
        <w:t>berufs</w:t>
      </w:r>
      <w:r w:rsidRPr="00F50172">
        <w:rPr>
          <w:rFonts w:ascii="Arial" w:hAnsi="Arial" w:cs="Arial"/>
          <w:sz w:val="18"/>
          <w:szCs w:val="18"/>
        </w:rPr>
        <w:softHyphen/>
        <w:t>politischen</w:t>
      </w:r>
      <w:proofErr w:type="spellEnd"/>
      <w:r w:rsidRPr="00F50172">
        <w:rPr>
          <w:rFonts w:ascii="Arial" w:hAnsi="Arial" w:cs="Arial"/>
          <w:sz w:val="18"/>
          <w:szCs w:val="18"/>
        </w:rPr>
        <w:t xml:space="preserve"> Gruppierungen und in vielen Gremien der </w:t>
      </w:r>
      <w:r w:rsidR="001B3700">
        <w:fldChar w:fldCharType="begin"/>
      </w:r>
      <w:r w:rsidR="001B3700">
        <w:instrText xml:space="preserve"> HYPERLINK "http://www.dgk.org/" \t "_blank" </w:instrText>
      </w:r>
      <w:r w:rsidR="001B3700">
        <w:fldChar w:fldCharType="separate"/>
      </w:r>
      <w:r w:rsidRPr="00F50172">
        <w:rPr>
          <w:rStyle w:val="Link"/>
          <w:rFonts w:ascii="Arial" w:hAnsi="Arial" w:cs="Arial"/>
          <w:color w:val="auto"/>
          <w:sz w:val="18"/>
          <w:szCs w:val="18"/>
          <w:u w:val="none"/>
        </w:rPr>
        <w:t>Deutschen Gesellschaft für Kardiologie – Herz- und Kreislauffo</w:t>
      </w:r>
      <w:r w:rsidRPr="00F50172">
        <w:rPr>
          <w:rStyle w:val="Link"/>
          <w:rFonts w:ascii="Arial" w:hAnsi="Arial" w:cs="Arial"/>
          <w:color w:val="auto"/>
          <w:sz w:val="18"/>
          <w:szCs w:val="18"/>
          <w:u w:val="none"/>
        </w:rPr>
        <w:t>r</w:t>
      </w:r>
      <w:r w:rsidRPr="00F50172">
        <w:rPr>
          <w:rStyle w:val="Link"/>
          <w:rFonts w:ascii="Arial" w:hAnsi="Arial" w:cs="Arial"/>
          <w:color w:val="auto"/>
          <w:sz w:val="18"/>
          <w:szCs w:val="18"/>
          <w:u w:val="none"/>
        </w:rPr>
        <w:t>schung (DGK)</w:t>
      </w:r>
      <w:r w:rsidR="001B3700">
        <w:rPr>
          <w:rStyle w:val="Link"/>
          <w:rFonts w:ascii="Arial" w:hAnsi="Arial" w:cs="Arial"/>
          <w:color w:val="auto"/>
          <w:sz w:val="18"/>
          <w:szCs w:val="18"/>
          <w:u w:val="none"/>
        </w:rPr>
        <w:fldChar w:fldCharType="end"/>
      </w:r>
      <w:r w:rsidRPr="00F50172">
        <w:rPr>
          <w:rFonts w:ascii="Arial" w:hAnsi="Arial" w:cs="Arial"/>
          <w:sz w:val="18"/>
          <w:szCs w:val="18"/>
        </w:rPr>
        <w:t xml:space="preserve"> aktiv. Seinen juristischen Sitz hat der BNK in </w:t>
      </w:r>
      <w:proofErr w:type="spellStart"/>
      <w:r w:rsidRPr="00F50172">
        <w:rPr>
          <w:rFonts w:ascii="Arial" w:hAnsi="Arial" w:cs="Arial"/>
          <w:sz w:val="18"/>
          <w:szCs w:val="18"/>
        </w:rPr>
        <w:t>München.</w:t>
      </w:r>
      <w:r w:rsidRPr="00E67126">
        <w:rPr>
          <w:rFonts w:ascii="Arial" w:hAnsi="Arial" w:cs="Arial"/>
          <w:sz w:val="18"/>
          <w:szCs w:val="18"/>
        </w:rPr>
        <w:t>Weitere</w:t>
      </w:r>
      <w:proofErr w:type="spellEnd"/>
      <w:r w:rsidRPr="00E67126">
        <w:rPr>
          <w:rFonts w:ascii="Arial" w:hAnsi="Arial" w:cs="Arial"/>
          <w:sz w:val="18"/>
          <w:szCs w:val="18"/>
        </w:rPr>
        <w:t xml:space="preserve"> Informationen rund um den BNK finden Sie unter </w:t>
      </w:r>
      <w:hyperlink r:id="rId10" w:history="1">
        <w:r w:rsidRPr="00E67126">
          <w:rPr>
            <w:rStyle w:val="Link"/>
            <w:rFonts w:ascii="Arial" w:hAnsi="Arial" w:cs="Arial"/>
            <w:sz w:val="18"/>
            <w:szCs w:val="18"/>
          </w:rPr>
          <w:t>www.bnk.de</w:t>
        </w:r>
      </w:hyperlink>
      <w:r w:rsidRPr="00E67126">
        <w:rPr>
          <w:rFonts w:ascii="Arial" w:hAnsi="Arial" w:cs="Arial"/>
          <w:sz w:val="18"/>
          <w:szCs w:val="18"/>
        </w:rPr>
        <w:t xml:space="preserve">. </w:t>
      </w:r>
    </w:p>
    <w:p w14:paraId="620B0895" w14:textId="77777777" w:rsidR="001B3700" w:rsidRDefault="001B3700" w:rsidP="00A7211E">
      <w:pPr>
        <w:spacing w:line="360" w:lineRule="auto"/>
        <w:rPr>
          <w:rFonts w:ascii="Arial" w:hAnsi="Arial" w:cs="Arial"/>
          <w:sz w:val="18"/>
          <w:szCs w:val="18"/>
        </w:rPr>
      </w:pPr>
    </w:p>
    <w:p w14:paraId="5C552780" w14:textId="77777777" w:rsidR="00A7211E" w:rsidRPr="001B3700" w:rsidRDefault="00A7211E" w:rsidP="001B370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244061"/>
        </w:rPr>
        <w:t>Ansprechpartner für die Presse: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8"/>
        <w:gridCol w:w="4202"/>
      </w:tblGrid>
      <w:tr w:rsidR="00A7211E" w:rsidRPr="00CE248D" w14:paraId="0FF4EFAB" w14:textId="77777777" w:rsidTr="00E6322A">
        <w:tc>
          <w:tcPr>
            <w:tcW w:w="4606" w:type="dxa"/>
            <w:shd w:val="clear" w:color="auto" w:fill="auto"/>
          </w:tcPr>
          <w:p w14:paraId="49D93E81" w14:textId="77777777" w:rsidR="00A7211E" w:rsidRPr="007C0070" w:rsidRDefault="00A7211E" w:rsidP="00E6322A">
            <w:pPr>
              <w:rPr>
                <w:rFonts w:ascii="Arial" w:hAnsi="Arial" w:cs="Arial"/>
                <w:color w:val="244061"/>
              </w:rPr>
            </w:pPr>
            <w:r w:rsidRPr="007C0070">
              <w:rPr>
                <w:rFonts w:ascii="Arial" w:hAnsi="Arial" w:cs="Arial"/>
                <w:b/>
                <w:color w:val="244061"/>
              </w:rPr>
              <w:t>Pressesprecher</w:t>
            </w:r>
          </w:p>
          <w:p w14:paraId="2E3FAF02" w14:textId="77777777" w:rsidR="00A7211E" w:rsidRPr="007C0070" w:rsidRDefault="00A7211E" w:rsidP="00E6322A">
            <w:pPr>
              <w:rPr>
                <w:rFonts w:ascii="Arial" w:hAnsi="Arial" w:cs="Arial"/>
              </w:rPr>
            </w:pPr>
            <w:r w:rsidRPr="007C0070">
              <w:rPr>
                <w:rFonts w:ascii="Arial" w:hAnsi="Arial" w:cs="Arial"/>
              </w:rPr>
              <w:t>BNK e. V.</w:t>
            </w:r>
            <w:r w:rsidRPr="007C0070">
              <w:rPr>
                <w:rFonts w:ascii="Arial" w:hAnsi="Arial" w:cs="Arial"/>
              </w:rPr>
              <w:br/>
              <w:t>Dr. med. Heribert Brück</w:t>
            </w:r>
          </w:p>
          <w:p w14:paraId="5C29B8E4" w14:textId="77777777" w:rsidR="00A7211E" w:rsidRPr="007C0070" w:rsidRDefault="00A7211E" w:rsidP="00E6322A">
            <w:pPr>
              <w:rPr>
                <w:rFonts w:ascii="Arial" w:hAnsi="Arial" w:cs="Arial"/>
              </w:rPr>
            </w:pPr>
            <w:proofErr w:type="spellStart"/>
            <w:r w:rsidRPr="007C0070">
              <w:rPr>
                <w:rFonts w:ascii="Arial" w:hAnsi="Arial" w:cs="Arial"/>
              </w:rPr>
              <w:t>Tenholter</w:t>
            </w:r>
            <w:proofErr w:type="spellEnd"/>
            <w:r w:rsidRPr="007C0070">
              <w:rPr>
                <w:rFonts w:ascii="Arial" w:hAnsi="Arial" w:cs="Arial"/>
              </w:rPr>
              <w:t xml:space="preserve"> Str. 43a</w:t>
            </w:r>
          </w:p>
          <w:p w14:paraId="47A6E283" w14:textId="77777777" w:rsidR="00A7211E" w:rsidRPr="007C0070" w:rsidRDefault="00A7211E" w:rsidP="00E6322A">
            <w:pPr>
              <w:rPr>
                <w:rFonts w:ascii="Arial" w:hAnsi="Arial" w:cs="Arial"/>
              </w:rPr>
            </w:pPr>
            <w:r w:rsidRPr="007C0070">
              <w:rPr>
                <w:rFonts w:ascii="Arial" w:hAnsi="Arial" w:cs="Arial"/>
              </w:rPr>
              <w:t>41812 Erkelenz</w:t>
            </w:r>
          </w:p>
          <w:p w14:paraId="684C93B4" w14:textId="77777777" w:rsidR="00A7211E" w:rsidRPr="007C0070" w:rsidRDefault="00A7211E" w:rsidP="00E63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Tel.: </w:t>
            </w:r>
            <w:r>
              <w:rPr>
                <w:rFonts w:ascii="Arial" w:hAnsi="Arial" w:cs="Arial"/>
              </w:rPr>
              <w:tab/>
            </w:r>
            <w:r w:rsidRPr="007C0070">
              <w:rPr>
                <w:rFonts w:ascii="Arial" w:hAnsi="Arial" w:cs="Arial"/>
              </w:rPr>
              <w:t>02431.20 50</w:t>
            </w:r>
          </w:p>
          <w:p w14:paraId="5CCB519B" w14:textId="77777777" w:rsidR="00A7211E" w:rsidRPr="007C0070" w:rsidRDefault="00A7211E" w:rsidP="00E63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 w:rsidRPr="007C0070">
              <w:rPr>
                <w:rFonts w:ascii="Arial" w:hAnsi="Arial" w:cs="Arial"/>
              </w:rPr>
              <w:t>02431.76 00 3</w:t>
            </w:r>
          </w:p>
          <w:p w14:paraId="7F0692C1" w14:textId="77777777" w:rsidR="00A7211E" w:rsidRPr="007C0070" w:rsidRDefault="00A7211E" w:rsidP="00E6322A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C0070">
              <w:rPr>
                <w:rFonts w:ascii="Arial" w:hAnsi="Arial" w:cs="Arial"/>
              </w:rPr>
              <w:t xml:space="preserve">E-Mail: </w:t>
            </w:r>
            <w:hyperlink r:id="rId11" w:history="1">
              <w:r w:rsidRPr="007C0070">
                <w:rPr>
                  <w:rStyle w:val="Link"/>
                  <w:rFonts w:ascii="Arial" w:hAnsi="Arial" w:cs="Arial"/>
                </w:rPr>
                <w:t>presse@bnk.de</w:t>
              </w:r>
            </w:hyperlink>
          </w:p>
        </w:tc>
        <w:tc>
          <w:tcPr>
            <w:tcW w:w="4606" w:type="dxa"/>
            <w:shd w:val="clear" w:color="auto" w:fill="auto"/>
          </w:tcPr>
          <w:p w14:paraId="3A38E216" w14:textId="77777777" w:rsidR="00A7211E" w:rsidRPr="007C0070" w:rsidRDefault="00A7211E" w:rsidP="00E6322A">
            <w:pPr>
              <w:rPr>
                <w:rFonts w:ascii="Arial" w:hAnsi="Arial" w:cs="Arial"/>
                <w:b/>
                <w:color w:val="244061"/>
              </w:rPr>
            </w:pPr>
            <w:r w:rsidRPr="007C0070">
              <w:rPr>
                <w:rFonts w:ascii="Arial" w:hAnsi="Arial" w:cs="Arial"/>
                <w:b/>
                <w:color w:val="244061"/>
              </w:rPr>
              <w:t>Pressebüro</w:t>
            </w:r>
          </w:p>
          <w:p w14:paraId="33463617" w14:textId="77777777" w:rsidR="00A7211E" w:rsidRPr="007C0070" w:rsidRDefault="00A7211E" w:rsidP="00E6322A">
            <w:pPr>
              <w:rPr>
                <w:rFonts w:ascii="Arial" w:hAnsi="Arial" w:cs="Arial"/>
              </w:rPr>
            </w:pPr>
            <w:proofErr w:type="spellStart"/>
            <w:r w:rsidRPr="007C0070">
              <w:rPr>
                <w:rFonts w:ascii="Arial" w:hAnsi="Arial" w:cs="Arial"/>
              </w:rPr>
              <w:t>Loesch</w:t>
            </w:r>
            <w:r w:rsidRPr="007C0070">
              <w:rPr>
                <w:rFonts w:ascii="Arial" w:hAnsi="Arial" w:cs="Arial"/>
                <w:i/>
              </w:rPr>
              <w:t>Hund</w:t>
            </w:r>
            <w:r w:rsidRPr="007C0070">
              <w:rPr>
                <w:rFonts w:ascii="Arial" w:hAnsi="Arial" w:cs="Arial"/>
              </w:rPr>
              <w:t>LiepoldKommunikation</w:t>
            </w:r>
            <w:proofErr w:type="spellEnd"/>
            <w:r w:rsidRPr="007C0070">
              <w:rPr>
                <w:rFonts w:ascii="Arial" w:hAnsi="Arial" w:cs="Arial"/>
              </w:rPr>
              <w:t xml:space="preserve"> GmbH</w:t>
            </w:r>
          </w:p>
          <w:p w14:paraId="2795F0DD" w14:textId="77777777" w:rsidR="00A7211E" w:rsidRPr="007C0070" w:rsidRDefault="00AD49C0" w:rsidP="00E63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Imke Salzmann</w:t>
            </w:r>
          </w:p>
          <w:p w14:paraId="3E462654" w14:textId="77777777" w:rsidR="00A7211E" w:rsidRDefault="00AD49C0" w:rsidP="00606ED5">
            <w:pPr>
              <w:tabs>
                <w:tab w:val="left" w:pos="2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Tegernseer Platz 7</w:t>
            </w:r>
            <w:r w:rsidR="00606ED5">
              <w:rPr>
                <w:rFonts w:ascii="Arial" w:hAnsi="Arial" w:cs="Arial"/>
              </w:rPr>
              <w:tab/>
            </w:r>
          </w:p>
          <w:p w14:paraId="24392867" w14:textId="77777777" w:rsidR="00AD49C0" w:rsidRPr="007C0070" w:rsidRDefault="00AD49C0" w:rsidP="00E63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Eingang </w:t>
            </w:r>
            <w:proofErr w:type="spellStart"/>
            <w:r>
              <w:rPr>
                <w:rFonts w:ascii="Arial" w:hAnsi="Arial" w:cs="Arial"/>
              </w:rPr>
              <w:t>Deisenhofener</w:t>
            </w:r>
            <w:proofErr w:type="spellEnd"/>
            <w:r>
              <w:rPr>
                <w:rFonts w:ascii="Arial" w:hAnsi="Arial" w:cs="Arial"/>
              </w:rPr>
              <w:t xml:space="preserve"> Straße 1</w:t>
            </w:r>
          </w:p>
          <w:p w14:paraId="3FCFC0A0" w14:textId="77777777" w:rsidR="00A7211E" w:rsidRPr="007C0070" w:rsidRDefault="00AD49C0" w:rsidP="00E63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81541 München</w:t>
            </w:r>
          </w:p>
          <w:p w14:paraId="201D7F5C" w14:textId="77777777" w:rsidR="00A7211E" w:rsidRPr="007C0070" w:rsidRDefault="008720C7" w:rsidP="00E63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Tel.: </w:t>
            </w:r>
            <w:r>
              <w:rPr>
                <w:rFonts w:ascii="Arial" w:hAnsi="Arial" w:cs="Arial"/>
              </w:rPr>
              <w:tab/>
            </w:r>
            <w:r w:rsidR="00AD49C0">
              <w:rPr>
                <w:rFonts w:ascii="Arial" w:hAnsi="Arial" w:cs="Arial"/>
              </w:rPr>
              <w:t>089720 187 0</w:t>
            </w:r>
          </w:p>
          <w:p w14:paraId="26ABBFF8" w14:textId="77777777" w:rsidR="00A7211E" w:rsidRPr="001B3700" w:rsidRDefault="00A7211E" w:rsidP="00E6322A">
            <w:pPr>
              <w:rPr>
                <w:rFonts w:ascii="Arial" w:hAnsi="Arial" w:cs="Arial"/>
                <w:lang w:val="en-US"/>
              </w:rPr>
            </w:pPr>
            <w:r w:rsidRPr="001B3700">
              <w:rPr>
                <w:rFonts w:ascii="Arial" w:hAnsi="Arial" w:cs="Arial"/>
                <w:lang w:val="en-US"/>
              </w:rPr>
              <w:t>Fax:</w:t>
            </w:r>
            <w:r w:rsidRPr="001B3700">
              <w:rPr>
                <w:rFonts w:ascii="Arial" w:hAnsi="Arial" w:cs="Arial"/>
                <w:lang w:val="en-US"/>
              </w:rPr>
              <w:tab/>
            </w:r>
            <w:r w:rsidR="00AD49C0" w:rsidRPr="001B3700">
              <w:rPr>
                <w:rFonts w:ascii="Arial" w:hAnsi="Arial" w:cs="Arial"/>
                <w:lang w:val="en-US"/>
              </w:rPr>
              <w:t xml:space="preserve"> 089 720 187 20</w:t>
            </w:r>
          </w:p>
          <w:p w14:paraId="25F054E1" w14:textId="77777777" w:rsidR="00A7211E" w:rsidRPr="001B3700" w:rsidRDefault="00BF1B5C" w:rsidP="00E6322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B3700">
              <w:rPr>
                <w:rFonts w:ascii="Arial" w:hAnsi="Arial" w:cs="Arial"/>
                <w:lang w:val="en-US"/>
              </w:rPr>
              <w:t>E-Mail:</w:t>
            </w:r>
            <w:hyperlink r:id="rId12" w:history="1">
              <w:r w:rsidR="00A7211E" w:rsidRPr="001B3700">
                <w:rPr>
                  <w:rStyle w:val="Link"/>
                  <w:rFonts w:ascii="Arial" w:hAnsi="Arial" w:cs="Arial"/>
                  <w:lang w:val="en-US"/>
                </w:rPr>
                <w:t>bnk@lhlk.de</w:t>
              </w:r>
              <w:proofErr w:type="spellEnd"/>
            </w:hyperlink>
          </w:p>
        </w:tc>
      </w:tr>
      <w:bookmarkEnd w:id="0"/>
      <w:bookmarkEnd w:id="1"/>
    </w:tbl>
    <w:p w14:paraId="429B21E0" w14:textId="77777777" w:rsidR="00806CD4" w:rsidRPr="001B3700" w:rsidRDefault="00806CD4" w:rsidP="00F07AF8">
      <w:pPr>
        <w:spacing w:after="200" w:line="360" w:lineRule="auto"/>
        <w:rPr>
          <w:rFonts w:ascii="Arial" w:hAnsi="Arial" w:cs="Arial"/>
          <w:lang w:val="en-US"/>
        </w:rPr>
      </w:pPr>
    </w:p>
    <w:sectPr w:rsidR="00806CD4" w:rsidRPr="001B3700" w:rsidSect="00630C38">
      <w:headerReference w:type="default" r:id="rId13"/>
      <w:pgSz w:w="11906" w:h="16838" w:code="9"/>
      <w:pgMar w:top="992" w:right="2834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800CE" w14:textId="77777777" w:rsidR="00C7570A" w:rsidRDefault="00C7570A">
      <w:r>
        <w:separator/>
      </w:r>
    </w:p>
  </w:endnote>
  <w:endnote w:type="continuationSeparator" w:id="0">
    <w:p w14:paraId="2C09934E" w14:textId="77777777" w:rsidR="00C7570A" w:rsidRDefault="00C7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FC7D1" w14:textId="77777777" w:rsidR="00C7570A" w:rsidRDefault="00C7570A">
      <w:r>
        <w:separator/>
      </w:r>
    </w:p>
  </w:footnote>
  <w:footnote w:type="continuationSeparator" w:id="0">
    <w:p w14:paraId="3B2A958B" w14:textId="77777777" w:rsidR="00C7570A" w:rsidRDefault="00C757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2BFAD" w14:textId="77777777" w:rsidR="00C7570A" w:rsidRPr="000063CE" w:rsidRDefault="00C7570A" w:rsidP="00806CD4">
    <w:pPr>
      <w:pStyle w:val="Kopfzeile"/>
      <w:spacing w:before="360"/>
      <w:jc w:val="center"/>
      <w:rPr>
        <w:rFonts w:ascii="Arial" w:hAnsi="Arial" w:cs="Arial"/>
      </w:rPr>
    </w:pPr>
    <w:r w:rsidRPr="000063CE"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>PAGE</w:instrText>
    </w:r>
    <w:r w:rsidRPr="000063CE">
      <w:rPr>
        <w:rStyle w:val="Seitenzahl"/>
        <w:rFonts w:ascii="Arial" w:hAnsi="Arial" w:cs="Arial"/>
      </w:rPr>
      <w:fldChar w:fldCharType="separate"/>
    </w:r>
    <w:r w:rsidR="00B701FC">
      <w:rPr>
        <w:rStyle w:val="Seitenzahl"/>
        <w:rFonts w:ascii="Arial" w:hAnsi="Arial" w:cs="Arial"/>
        <w:noProof/>
      </w:rPr>
      <w:t>2</w:t>
    </w:r>
    <w:r w:rsidRPr="000063CE">
      <w:rPr>
        <w:rStyle w:val="Seitenzahl"/>
        <w:rFonts w:ascii="Arial" w:hAnsi="Arial" w:cs="Arial"/>
      </w:rPr>
      <w:fldChar w:fldCharType="end"/>
    </w:r>
    <w:r w:rsidRPr="000063CE">
      <w:rPr>
        <w:rStyle w:val="Seitenzahl"/>
        <w:rFonts w:ascii="Arial" w:hAnsi="Arial" w:cs="Arial"/>
      </w:rPr>
      <w:t>/</w:t>
    </w:r>
    <w:r w:rsidRPr="000063CE"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>NUMPAGES</w:instrText>
    </w:r>
    <w:r w:rsidRPr="000063CE">
      <w:rPr>
        <w:rStyle w:val="Seitenzahl"/>
        <w:rFonts w:ascii="Arial" w:hAnsi="Arial" w:cs="Arial"/>
      </w:rPr>
      <w:fldChar w:fldCharType="separate"/>
    </w:r>
    <w:r w:rsidR="00B701FC">
      <w:rPr>
        <w:rStyle w:val="Seitenzahl"/>
        <w:rFonts w:ascii="Arial" w:hAnsi="Arial" w:cs="Arial"/>
        <w:noProof/>
      </w:rPr>
      <w:t>2</w:t>
    </w:r>
    <w:r w:rsidRPr="000063CE">
      <w:rPr>
        <w:rStyle w:val="Seitenzahl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B47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C22ADB"/>
    <w:multiLevelType w:val="singleLevel"/>
    <w:tmpl w:val="A8A2FB48"/>
    <w:lvl w:ilvl="0">
      <w:start w:val="1"/>
      <w:numFmt w:val="decimal"/>
      <w:lvlText w:val="%1."/>
      <w:lvlJc w:val="left"/>
      <w:pPr>
        <w:tabs>
          <w:tab w:val="num" w:pos="8295"/>
        </w:tabs>
        <w:ind w:left="8295" w:hanging="360"/>
      </w:pPr>
      <w:rPr>
        <w:rFonts w:hint="default"/>
      </w:rPr>
    </w:lvl>
  </w:abstractNum>
  <w:abstractNum w:abstractNumId="2">
    <w:nsid w:val="39E54D55"/>
    <w:multiLevelType w:val="hybridMultilevel"/>
    <w:tmpl w:val="B800792E"/>
    <w:lvl w:ilvl="0" w:tplc="9CA297FE">
      <w:start w:val="1"/>
      <w:numFmt w:val="bullet"/>
      <w:pStyle w:val="FormatvorlageNach6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514C20EC"/>
    <w:multiLevelType w:val="hybridMultilevel"/>
    <w:tmpl w:val="4B128514"/>
    <w:lvl w:ilvl="0" w:tplc="D0AAB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248B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0CC3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A8D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4F87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42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60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A66B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937AF2"/>
    <w:multiLevelType w:val="hybridMultilevel"/>
    <w:tmpl w:val="E13C38BC"/>
    <w:lvl w:ilvl="0" w:tplc="9CA29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112684"/>
    <w:multiLevelType w:val="hybridMultilevel"/>
    <w:tmpl w:val="DF0EC3F2"/>
    <w:lvl w:ilvl="0" w:tplc="44062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z Goss">
    <w15:presenceInfo w15:providerId="Windows Live" w15:userId="678402c763894a5f"/>
  </w15:person>
  <w15:person w15:author="Heribert Brück">
    <w15:presenceInfo w15:providerId="Windows Live" w15:userId="af67a640060e39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5E"/>
    <w:rsid w:val="00003787"/>
    <w:rsid w:val="00017E59"/>
    <w:rsid w:val="000265D2"/>
    <w:rsid w:val="00032966"/>
    <w:rsid w:val="00035612"/>
    <w:rsid w:val="0003593B"/>
    <w:rsid w:val="000368BD"/>
    <w:rsid w:val="00050037"/>
    <w:rsid w:val="00053086"/>
    <w:rsid w:val="0005356B"/>
    <w:rsid w:val="0005433B"/>
    <w:rsid w:val="00061F67"/>
    <w:rsid w:val="00067794"/>
    <w:rsid w:val="0007010E"/>
    <w:rsid w:val="000702EA"/>
    <w:rsid w:val="00073132"/>
    <w:rsid w:val="00075E82"/>
    <w:rsid w:val="00077B96"/>
    <w:rsid w:val="000806C9"/>
    <w:rsid w:val="00084296"/>
    <w:rsid w:val="00084FE8"/>
    <w:rsid w:val="000874B0"/>
    <w:rsid w:val="000878CD"/>
    <w:rsid w:val="0009475F"/>
    <w:rsid w:val="000951C9"/>
    <w:rsid w:val="00097E44"/>
    <w:rsid w:val="000A2632"/>
    <w:rsid w:val="000B023C"/>
    <w:rsid w:val="000B0BB4"/>
    <w:rsid w:val="000B1937"/>
    <w:rsid w:val="000B6383"/>
    <w:rsid w:val="000B733E"/>
    <w:rsid w:val="000B767B"/>
    <w:rsid w:val="000C125E"/>
    <w:rsid w:val="000C3D5F"/>
    <w:rsid w:val="000D148B"/>
    <w:rsid w:val="000D28FC"/>
    <w:rsid w:val="000D4523"/>
    <w:rsid w:val="000E0662"/>
    <w:rsid w:val="000E747B"/>
    <w:rsid w:val="000F4656"/>
    <w:rsid w:val="000F4716"/>
    <w:rsid w:val="0010443D"/>
    <w:rsid w:val="00104BC6"/>
    <w:rsid w:val="0011464B"/>
    <w:rsid w:val="00117B1B"/>
    <w:rsid w:val="00125A27"/>
    <w:rsid w:val="00125CE7"/>
    <w:rsid w:val="00137988"/>
    <w:rsid w:val="00143877"/>
    <w:rsid w:val="001452E1"/>
    <w:rsid w:val="0014737E"/>
    <w:rsid w:val="001609B2"/>
    <w:rsid w:val="001613DD"/>
    <w:rsid w:val="00163823"/>
    <w:rsid w:val="00170A80"/>
    <w:rsid w:val="00175BBE"/>
    <w:rsid w:val="001B3700"/>
    <w:rsid w:val="001B733D"/>
    <w:rsid w:val="001B7661"/>
    <w:rsid w:val="001C1AC6"/>
    <w:rsid w:val="001C3D8E"/>
    <w:rsid w:val="001D0A47"/>
    <w:rsid w:val="001E4265"/>
    <w:rsid w:val="001F1669"/>
    <w:rsid w:val="001F5105"/>
    <w:rsid w:val="002031F3"/>
    <w:rsid w:val="002059E7"/>
    <w:rsid w:val="002079E5"/>
    <w:rsid w:val="0021323E"/>
    <w:rsid w:val="00214242"/>
    <w:rsid w:val="00215D97"/>
    <w:rsid w:val="00226B96"/>
    <w:rsid w:val="002307F1"/>
    <w:rsid w:val="00230874"/>
    <w:rsid w:val="00230B8B"/>
    <w:rsid w:val="00230C72"/>
    <w:rsid w:val="00231051"/>
    <w:rsid w:val="00235373"/>
    <w:rsid w:val="002427A3"/>
    <w:rsid w:val="0025139B"/>
    <w:rsid w:val="00251B00"/>
    <w:rsid w:val="002612E7"/>
    <w:rsid w:val="00267ED7"/>
    <w:rsid w:val="00270412"/>
    <w:rsid w:val="00271D88"/>
    <w:rsid w:val="00272DA9"/>
    <w:rsid w:val="00273FCF"/>
    <w:rsid w:val="00282390"/>
    <w:rsid w:val="002920E9"/>
    <w:rsid w:val="00294F9A"/>
    <w:rsid w:val="00296082"/>
    <w:rsid w:val="002976BE"/>
    <w:rsid w:val="002A2294"/>
    <w:rsid w:val="002B195D"/>
    <w:rsid w:val="002C7B7A"/>
    <w:rsid w:val="002D31FC"/>
    <w:rsid w:val="002D5C3C"/>
    <w:rsid w:val="002D6298"/>
    <w:rsid w:val="002E2B91"/>
    <w:rsid w:val="002E4899"/>
    <w:rsid w:val="002E6D9C"/>
    <w:rsid w:val="002F37C7"/>
    <w:rsid w:val="002F4E3F"/>
    <w:rsid w:val="00302966"/>
    <w:rsid w:val="0030454B"/>
    <w:rsid w:val="00304F4E"/>
    <w:rsid w:val="00314828"/>
    <w:rsid w:val="00321974"/>
    <w:rsid w:val="00326E7F"/>
    <w:rsid w:val="0033079E"/>
    <w:rsid w:val="00331367"/>
    <w:rsid w:val="0034640B"/>
    <w:rsid w:val="00347D25"/>
    <w:rsid w:val="00350A44"/>
    <w:rsid w:val="00351F25"/>
    <w:rsid w:val="00352204"/>
    <w:rsid w:val="00352751"/>
    <w:rsid w:val="00352EF9"/>
    <w:rsid w:val="00354E23"/>
    <w:rsid w:val="00365CD1"/>
    <w:rsid w:val="00366C5D"/>
    <w:rsid w:val="00371C0A"/>
    <w:rsid w:val="00372E57"/>
    <w:rsid w:val="00374D60"/>
    <w:rsid w:val="00375D64"/>
    <w:rsid w:val="00376FA1"/>
    <w:rsid w:val="00380A9C"/>
    <w:rsid w:val="00384A7F"/>
    <w:rsid w:val="0038605D"/>
    <w:rsid w:val="00390086"/>
    <w:rsid w:val="003920D1"/>
    <w:rsid w:val="0039385A"/>
    <w:rsid w:val="00397737"/>
    <w:rsid w:val="003A4BFB"/>
    <w:rsid w:val="003A7EBC"/>
    <w:rsid w:val="003B17DC"/>
    <w:rsid w:val="003B2C8D"/>
    <w:rsid w:val="003B541C"/>
    <w:rsid w:val="003B590E"/>
    <w:rsid w:val="003B71F2"/>
    <w:rsid w:val="003B78D8"/>
    <w:rsid w:val="003C1A89"/>
    <w:rsid w:val="003C1C30"/>
    <w:rsid w:val="003D06FF"/>
    <w:rsid w:val="003D164E"/>
    <w:rsid w:val="003D3540"/>
    <w:rsid w:val="003D3CB6"/>
    <w:rsid w:val="003D4FA3"/>
    <w:rsid w:val="003E0A51"/>
    <w:rsid w:val="003E46A1"/>
    <w:rsid w:val="003F0105"/>
    <w:rsid w:val="003F0483"/>
    <w:rsid w:val="003F73D2"/>
    <w:rsid w:val="003F7C3C"/>
    <w:rsid w:val="003F7E5F"/>
    <w:rsid w:val="00400CAD"/>
    <w:rsid w:val="00407EE4"/>
    <w:rsid w:val="00412163"/>
    <w:rsid w:val="004139ED"/>
    <w:rsid w:val="00420FBB"/>
    <w:rsid w:val="00422F90"/>
    <w:rsid w:val="0043108F"/>
    <w:rsid w:val="00432D3E"/>
    <w:rsid w:val="00436B06"/>
    <w:rsid w:val="00440840"/>
    <w:rsid w:val="00442787"/>
    <w:rsid w:val="00443316"/>
    <w:rsid w:val="00443453"/>
    <w:rsid w:val="00443BE4"/>
    <w:rsid w:val="004472EC"/>
    <w:rsid w:val="00461048"/>
    <w:rsid w:val="004652F3"/>
    <w:rsid w:val="00466AB4"/>
    <w:rsid w:val="0046765F"/>
    <w:rsid w:val="004716B0"/>
    <w:rsid w:val="004751D7"/>
    <w:rsid w:val="00477F5E"/>
    <w:rsid w:val="00482936"/>
    <w:rsid w:val="0048719B"/>
    <w:rsid w:val="00493207"/>
    <w:rsid w:val="0049773A"/>
    <w:rsid w:val="004A118F"/>
    <w:rsid w:val="004A129A"/>
    <w:rsid w:val="004A3A2E"/>
    <w:rsid w:val="004A3DF3"/>
    <w:rsid w:val="004A4442"/>
    <w:rsid w:val="004A7CB6"/>
    <w:rsid w:val="004B1338"/>
    <w:rsid w:val="004B2F0A"/>
    <w:rsid w:val="004C31A2"/>
    <w:rsid w:val="004C6AB4"/>
    <w:rsid w:val="004D061E"/>
    <w:rsid w:val="004D37D0"/>
    <w:rsid w:val="004D6AFC"/>
    <w:rsid w:val="004E1926"/>
    <w:rsid w:val="004F2CC5"/>
    <w:rsid w:val="004F3827"/>
    <w:rsid w:val="005116B8"/>
    <w:rsid w:val="00514FD7"/>
    <w:rsid w:val="00515827"/>
    <w:rsid w:val="00524077"/>
    <w:rsid w:val="00525C38"/>
    <w:rsid w:val="00530FEE"/>
    <w:rsid w:val="005354D9"/>
    <w:rsid w:val="005370AB"/>
    <w:rsid w:val="005377DD"/>
    <w:rsid w:val="00543E34"/>
    <w:rsid w:val="00550281"/>
    <w:rsid w:val="00554C60"/>
    <w:rsid w:val="00554F5F"/>
    <w:rsid w:val="00562EC4"/>
    <w:rsid w:val="00564713"/>
    <w:rsid w:val="00575F23"/>
    <w:rsid w:val="00595860"/>
    <w:rsid w:val="00596C12"/>
    <w:rsid w:val="005A2250"/>
    <w:rsid w:val="005A7528"/>
    <w:rsid w:val="005B597F"/>
    <w:rsid w:val="005B5B9E"/>
    <w:rsid w:val="005B73E0"/>
    <w:rsid w:val="005B7CC2"/>
    <w:rsid w:val="005C4950"/>
    <w:rsid w:val="005C4B77"/>
    <w:rsid w:val="005C73BA"/>
    <w:rsid w:val="005C74F9"/>
    <w:rsid w:val="005D13A6"/>
    <w:rsid w:val="005D2F49"/>
    <w:rsid w:val="005E084F"/>
    <w:rsid w:val="005E231A"/>
    <w:rsid w:val="005F1A78"/>
    <w:rsid w:val="00605810"/>
    <w:rsid w:val="006061CD"/>
    <w:rsid w:val="00606ED5"/>
    <w:rsid w:val="0062248E"/>
    <w:rsid w:val="0062539D"/>
    <w:rsid w:val="0062670C"/>
    <w:rsid w:val="00626CF4"/>
    <w:rsid w:val="00630C38"/>
    <w:rsid w:val="0063737B"/>
    <w:rsid w:val="006425D6"/>
    <w:rsid w:val="00647ED5"/>
    <w:rsid w:val="006538E3"/>
    <w:rsid w:val="006547E7"/>
    <w:rsid w:val="00657A8A"/>
    <w:rsid w:val="006672A9"/>
    <w:rsid w:val="00670DC9"/>
    <w:rsid w:val="00672902"/>
    <w:rsid w:val="00673E2F"/>
    <w:rsid w:val="00676E64"/>
    <w:rsid w:val="006778AC"/>
    <w:rsid w:val="0068166D"/>
    <w:rsid w:val="00682A6E"/>
    <w:rsid w:val="00682C88"/>
    <w:rsid w:val="0068493A"/>
    <w:rsid w:val="00696AAA"/>
    <w:rsid w:val="006A0AD3"/>
    <w:rsid w:val="006A198B"/>
    <w:rsid w:val="006A3DE2"/>
    <w:rsid w:val="006B1AAD"/>
    <w:rsid w:val="006B49BC"/>
    <w:rsid w:val="006B50C8"/>
    <w:rsid w:val="006B6404"/>
    <w:rsid w:val="006C2FF9"/>
    <w:rsid w:val="006C3888"/>
    <w:rsid w:val="006C3D9C"/>
    <w:rsid w:val="006C7629"/>
    <w:rsid w:val="006D29DA"/>
    <w:rsid w:val="006D6C85"/>
    <w:rsid w:val="006E33BD"/>
    <w:rsid w:val="006E7127"/>
    <w:rsid w:val="006F2D93"/>
    <w:rsid w:val="006F7159"/>
    <w:rsid w:val="0070184F"/>
    <w:rsid w:val="00703D31"/>
    <w:rsid w:val="0072165E"/>
    <w:rsid w:val="00724093"/>
    <w:rsid w:val="00726615"/>
    <w:rsid w:val="00731031"/>
    <w:rsid w:val="007310B6"/>
    <w:rsid w:val="0073165E"/>
    <w:rsid w:val="0073423C"/>
    <w:rsid w:val="00735251"/>
    <w:rsid w:val="0073702E"/>
    <w:rsid w:val="007402DA"/>
    <w:rsid w:val="00740802"/>
    <w:rsid w:val="007454F5"/>
    <w:rsid w:val="007459F8"/>
    <w:rsid w:val="00751B8F"/>
    <w:rsid w:val="00755B75"/>
    <w:rsid w:val="007608F6"/>
    <w:rsid w:val="00763973"/>
    <w:rsid w:val="00764634"/>
    <w:rsid w:val="00770102"/>
    <w:rsid w:val="00772B4E"/>
    <w:rsid w:val="00774278"/>
    <w:rsid w:val="00775B84"/>
    <w:rsid w:val="00775BC6"/>
    <w:rsid w:val="00776478"/>
    <w:rsid w:val="00781ECB"/>
    <w:rsid w:val="00791CF3"/>
    <w:rsid w:val="00796F98"/>
    <w:rsid w:val="007A0DE3"/>
    <w:rsid w:val="007A2AC8"/>
    <w:rsid w:val="007B1E53"/>
    <w:rsid w:val="007B5302"/>
    <w:rsid w:val="007B6786"/>
    <w:rsid w:val="007C2624"/>
    <w:rsid w:val="007C3231"/>
    <w:rsid w:val="007E1986"/>
    <w:rsid w:val="007E7EB5"/>
    <w:rsid w:val="007F2962"/>
    <w:rsid w:val="007F2B13"/>
    <w:rsid w:val="007F5430"/>
    <w:rsid w:val="007F66CC"/>
    <w:rsid w:val="007F6F08"/>
    <w:rsid w:val="00801A1D"/>
    <w:rsid w:val="00806CD4"/>
    <w:rsid w:val="00814F8E"/>
    <w:rsid w:val="00821609"/>
    <w:rsid w:val="0082370F"/>
    <w:rsid w:val="00825587"/>
    <w:rsid w:val="00832B74"/>
    <w:rsid w:val="008416C2"/>
    <w:rsid w:val="00844EAB"/>
    <w:rsid w:val="0084701C"/>
    <w:rsid w:val="00851B66"/>
    <w:rsid w:val="00854A20"/>
    <w:rsid w:val="00856A9B"/>
    <w:rsid w:val="008615CC"/>
    <w:rsid w:val="00862599"/>
    <w:rsid w:val="00864F5B"/>
    <w:rsid w:val="008720C7"/>
    <w:rsid w:val="008743D1"/>
    <w:rsid w:val="00875716"/>
    <w:rsid w:val="00877B05"/>
    <w:rsid w:val="00880935"/>
    <w:rsid w:val="00886E61"/>
    <w:rsid w:val="00891E44"/>
    <w:rsid w:val="008A1BCD"/>
    <w:rsid w:val="008A1DD3"/>
    <w:rsid w:val="008A311A"/>
    <w:rsid w:val="008A37C9"/>
    <w:rsid w:val="008B1FFB"/>
    <w:rsid w:val="008B3113"/>
    <w:rsid w:val="008C03F3"/>
    <w:rsid w:val="008C27BB"/>
    <w:rsid w:val="008C5E63"/>
    <w:rsid w:val="008C5E72"/>
    <w:rsid w:val="008D6A90"/>
    <w:rsid w:val="008E5194"/>
    <w:rsid w:val="008E6792"/>
    <w:rsid w:val="008E686C"/>
    <w:rsid w:val="008E7BD2"/>
    <w:rsid w:val="008F035E"/>
    <w:rsid w:val="008F229B"/>
    <w:rsid w:val="008F5C37"/>
    <w:rsid w:val="00901A41"/>
    <w:rsid w:val="00911825"/>
    <w:rsid w:val="00913D47"/>
    <w:rsid w:val="00916ACC"/>
    <w:rsid w:val="0092034B"/>
    <w:rsid w:val="00923859"/>
    <w:rsid w:val="00925344"/>
    <w:rsid w:val="00925C4A"/>
    <w:rsid w:val="00925F65"/>
    <w:rsid w:val="0095319A"/>
    <w:rsid w:val="00953FDC"/>
    <w:rsid w:val="00960CE4"/>
    <w:rsid w:val="00963B83"/>
    <w:rsid w:val="00966A62"/>
    <w:rsid w:val="00982D73"/>
    <w:rsid w:val="00986236"/>
    <w:rsid w:val="00992007"/>
    <w:rsid w:val="00993649"/>
    <w:rsid w:val="00993AC9"/>
    <w:rsid w:val="00997AB7"/>
    <w:rsid w:val="009A2EDF"/>
    <w:rsid w:val="009A6645"/>
    <w:rsid w:val="009C2638"/>
    <w:rsid w:val="009C55C5"/>
    <w:rsid w:val="009C6EB4"/>
    <w:rsid w:val="009D2365"/>
    <w:rsid w:val="009E1E49"/>
    <w:rsid w:val="009E32A5"/>
    <w:rsid w:val="009E3416"/>
    <w:rsid w:val="009E62F4"/>
    <w:rsid w:val="009E69B1"/>
    <w:rsid w:val="009F50C5"/>
    <w:rsid w:val="00A00F91"/>
    <w:rsid w:val="00A03F74"/>
    <w:rsid w:val="00A11A2B"/>
    <w:rsid w:val="00A147D5"/>
    <w:rsid w:val="00A17C0E"/>
    <w:rsid w:val="00A207BC"/>
    <w:rsid w:val="00A270E5"/>
    <w:rsid w:val="00A3253F"/>
    <w:rsid w:val="00A327A8"/>
    <w:rsid w:val="00A33BBC"/>
    <w:rsid w:val="00A401A3"/>
    <w:rsid w:val="00A40B39"/>
    <w:rsid w:val="00A44130"/>
    <w:rsid w:val="00A5305D"/>
    <w:rsid w:val="00A60A5A"/>
    <w:rsid w:val="00A6553F"/>
    <w:rsid w:val="00A660D4"/>
    <w:rsid w:val="00A71276"/>
    <w:rsid w:val="00A71CB8"/>
    <w:rsid w:val="00A7211E"/>
    <w:rsid w:val="00A742A9"/>
    <w:rsid w:val="00A81671"/>
    <w:rsid w:val="00A8435D"/>
    <w:rsid w:val="00A8538C"/>
    <w:rsid w:val="00A858E0"/>
    <w:rsid w:val="00A86DAB"/>
    <w:rsid w:val="00A91105"/>
    <w:rsid w:val="00AA1C93"/>
    <w:rsid w:val="00AA4542"/>
    <w:rsid w:val="00AA4EDD"/>
    <w:rsid w:val="00AB2B5B"/>
    <w:rsid w:val="00AB41BB"/>
    <w:rsid w:val="00AB6BCD"/>
    <w:rsid w:val="00AB6F72"/>
    <w:rsid w:val="00AC653E"/>
    <w:rsid w:val="00AC7ACB"/>
    <w:rsid w:val="00AD31A4"/>
    <w:rsid w:val="00AD49C0"/>
    <w:rsid w:val="00AE298B"/>
    <w:rsid w:val="00AF43E8"/>
    <w:rsid w:val="00AF58F6"/>
    <w:rsid w:val="00B009BF"/>
    <w:rsid w:val="00B01E14"/>
    <w:rsid w:val="00B05B58"/>
    <w:rsid w:val="00B12044"/>
    <w:rsid w:val="00B17739"/>
    <w:rsid w:val="00B20001"/>
    <w:rsid w:val="00B20015"/>
    <w:rsid w:val="00B23195"/>
    <w:rsid w:val="00B25840"/>
    <w:rsid w:val="00B25A90"/>
    <w:rsid w:val="00B26344"/>
    <w:rsid w:val="00B50D7B"/>
    <w:rsid w:val="00B52630"/>
    <w:rsid w:val="00B54849"/>
    <w:rsid w:val="00B64DF8"/>
    <w:rsid w:val="00B65BF6"/>
    <w:rsid w:val="00B66400"/>
    <w:rsid w:val="00B66D35"/>
    <w:rsid w:val="00B701FC"/>
    <w:rsid w:val="00B768E5"/>
    <w:rsid w:val="00B84181"/>
    <w:rsid w:val="00B910B6"/>
    <w:rsid w:val="00B913C6"/>
    <w:rsid w:val="00B970ED"/>
    <w:rsid w:val="00BA2916"/>
    <w:rsid w:val="00BA349F"/>
    <w:rsid w:val="00BA6864"/>
    <w:rsid w:val="00BB2139"/>
    <w:rsid w:val="00BB6B2C"/>
    <w:rsid w:val="00BC1E7C"/>
    <w:rsid w:val="00BC5519"/>
    <w:rsid w:val="00BC59E8"/>
    <w:rsid w:val="00BC6B38"/>
    <w:rsid w:val="00BC6EA4"/>
    <w:rsid w:val="00BC7D18"/>
    <w:rsid w:val="00BD04BA"/>
    <w:rsid w:val="00BD4519"/>
    <w:rsid w:val="00BD6782"/>
    <w:rsid w:val="00BE6377"/>
    <w:rsid w:val="00BF0762"/>
    <w:rsid w:val="00BF1B5C"/>
    <w:rsid w:val="00BF405C"/>
    <w:rsid w:val="00BF62C1"/>
    <w:rsid w:val="00C01FB2"/>
    <w:rsid w:val="00C20924"/>
    <w:rsid w:val="00C209A7"/>
    <w:rsid w:val="00C261FC"/>
    <w:rsid w:val="00C27183"/>
    <w:rsid w:val="00C306D2"/>
    <w:rsid w:val="00C43A6D"/>
    <w:rsid w:val="00C60274"/>
    <w:rsid w:val="00C7133C"/>
    <w:rsid w:val="00C72950"/>
    <w:rsid w:val="00C736A4"/>
    <w:rsid w:val="00C73CC7"/>
    <w:rsid w:val="00C75240"/>
    <w:rsid w:val="00C75252"/>
    <w:rsid w:val="00C7570A"/>
    <w:rsid w:val="00C75DC7"/>
    <w:rsid w:val="00C774EC"/>
    <w:rsid w:val="00C82B44"/>
    <w:rsid w:val="00C91274"/>
    <w:rsid w:val="00CA22CE"/>
    <w:rsid w:val="00CA6412"/>
    <w:rsid w:val="00CB08D6"/>
    <w:rsid w:val="00CB0AAC"/>
    <w:rsid w:val="00CB1955"/>
    <w:rsid w:val="00CC0C76"/>
    <w:rsid w:val="00CC17A4"/>
    <w:rsid w:val="00CC40A3"/>
    <w:rsid w:val="00CD08BE"/>
    <w:rsid w:val="00CD0F50"/>
    <w:rsid w:val="00CD42E8"/>
    <w:rsid w:val="00CE248D"/>
    <w:rsid w:val="00CE4EE2"/>
    <w:rsid w:val="00CE70D9"/>
    <w:rsid w:val="00CF04FF"/>
    <w:rsid w:val="00CF10B1"/>
    <w:rsid w:val="00CF1BE5"/>
    <w:rsid w:val="00CF39E5"/>
    <w:rsid w:val="00CF4F5A"/>
    <w:rsid w:val="00D00A7E"/>
    <w:rsid w:val="00D0183F"/>
    <w:rsid w:val="00D0530B"/>
    <w:rsid w:val="00D06767"/>
    <w:rsid w:val="00D10030"/>
    <w:rsid w:val="00D109A0"/>
    <w:rsid w:val="00D1170C"/>
    <w:rsid w:val="00D1295F"/>
    <w:rsid w:val="00D12E11"/>
    <w:rsid w:val="00D14C01"/>
    <w:rsid w:val="00D21AC9"/>
    <w:rsid w:val="00D230B7"/>
    <w:rsid w:val="00D23BAA"/>
    <w:rsid w:val="00D247A2"/>
    <w:rsid w:val="00D25D7E"/>
    <w:rsid w:val="00D4189C"/>
    <w:rsid w:val="00D43A44"/>
    <w:rsid w:val="00D5098C"/>
    <w:rsid w:val="00D5112C"/>
    <w:rsid w:val="00D512F1"/>
    <w:rsid w:val="00D6156D"/>
    <w:rsid w:val="00D621EA"/>
    <w:rsid w:val="00D62626"/>
    <w:rsid w:val="00D75E38"/>
    <w:rsid w:val="00D7701D"/>
    <w:rsid w:val="00D901FE"/>
    <w:rsid w:val="00D91795"/>
    <w:rsid w:val="00D92525"/>
    <w:rsid w:val="00D92B37"/>
    <w:rsid w:val="00D92F0D"/>
    <w:rsid w:val="00D93D69"/>
    <w:rsid w:val="00D9513A"/>
    <w:rsid w:val="00DA1641"/>
    <w:rsid w:val="00DA1E93"/>
    <w:rsid w:val="00DB08E1"/>
    <w:rsid w:val="00DC01E6"/>
    <w:rsid w:val="00DC3C22"/>
    <w:rsid w:val="00DC4991"/>
    <w:rsid w:val="00DC6BA2"/>
    <w:rsid w:val="00DC6E04"/>
    <w:rsid w:val="00DD0B49"/>
    <w:rsid w:val="00DD1F80"/>
    <w:rsid w:val="00DD5E1F"/>
    <w:rsid w:val="00DD75C6"/>
    <w:rsid w:val="00DE1A0F"/>
    <w:rsid w:val="00DE55FF"/>
    <w:rsid w:val="00DF3B8F"/>
    <w:rsid w:val="00DF3C3C"/>
    <w:rsid w:val="00DF6116"/>
    <w:rsid w:val="00E01767"/>
    <w:rsid w:val="00E01FE9"/>
    <w:rsid w:val="00E06AF9"/>
    <w:rsid w:val="00E06FB6"/>
    <w:rsid w:val="00E11877"/>
    <w:rsid w:val="00E218D5"/>
    <w:rsid w:val="00E21C0C"/>
    <w:rsid w:val="00E26F92"/>
    <w:rsid w:val="00E3077A"/>
    <w:rsid w:val="00E31B1D"/>
    <w:rsid w:val="00E33E1E"/>
    <w:rsid w:val="00E42663"/>
    <w:rsid w:val="00E42CF4"/>
    <w:rsid w:val="00E42DCA"/>
    <w:rsid w:val="00E457F3"/>
    <w:rsid w:val="00E572A2"/>
    <w:rsid w:val="00E57E3F"/>
    <w:rsid w:val="00E6322A"/>
    <w:rsid w:val="00E7061E"/>
    <w:rsid w:val="00E70BF5"/>
    <w:rsid w:val="00E75BA5"/>
    <w:rsid w:val="00E75E35"/>
    <w:rsid w:val="00E84B96"/>
    <w:rsid w:val="00E84EFB"/>
    <w:rsid w:val="00E91E4A"/>
    <w:rsid w:val="00E94390"/>
    <w:rsid w:val="00E967A2"/>
    <w:rsid w:val="00E972D9"/>
    <w:rsid w:val="00EA1E06"/>
    <w:rsid w:val="00EA39F3"/>
    <w:rsid w:val="00EA66F7"/>
    <w:rsid w:val="00EA72AC"/>
    <w:rsid w:val="00EA740F"/>
    <w:rsid w:val="00EB001C"/>
    <w:rsid w:val="00EB2028"/>
    <w:rsid w:val="00EB3111"/>
    <w:rsid w:val="00EB318D"/>
    <w:rsid w:val="00EB65B7"/>
    <w:rsid w:val="00EC3816"/>
    <w:rsid w:val="00EC68BC"/>
    <w:rsid w:val="00ED0148"/>
    <w:rsid w:val="00EE0E8E"/>
    <w:rsid w:val="00EE6F33"/>
    <w:rsid w:val="00EE75FF"/>
    <w:rsid w:val="00EF3817"/>
    <w:rsid w:val="00EF6E00"/>
    <w:rsid w:val="00F020B4"/>
    <w:rsid w:val="00F0221A"/>
    <w:rsid w:val="00F07AF8"/>
    <w:rsid w:val="00F07F96"/>
    <w:rsid w:val="00F10D8F"/>
    <w:rsid w:val="00F1156C"/>
    <w:rsid w:val="00F26105"/>
    <w:rsid w:val="00F26A6E"/>
    <w:rsid w:val="00F3021F"/>
    <w:rsid w:val="00F31422"/>
    <w:rsid w:val="00F334F0"/>
    <w:rsid w:val="00F34C1A"/>
    <w:rsid w:val="00F462DA"/>
    <w:rsid w:val="00F50695"/>
    <w:rsid w:val="00F51327"/>
    <w:rsid w:val="00F51C88"/>
    <w:rsid w:val="00F52171"/>
    <w:rsid w:val="00F56ABC"/>
    <w:rsid w:val="00F60651"/>
    <w:rsid w:val="00F63EC0"/>
    <w:rsid w:val="00F67B4E"/>
    <w:rsid w:val="00F70A44"/>
    <w:rsid w:val="00F717DD"/>
    <w:rsid w:val="00F7536A"/>
    <w:rsid w:val="00F8098C"/>
    <w:rsid w:val="00F81F0A"/>
    <w:rsid w:val="00F83302"/>
    <w:rsid w:val="00F87A50"/>
    <w:rsid w:val="00F92F54"/>
    <w:rsid w:val="00F95E30"/>
    <w:rsid w:val="00F978A2"/>
    <w:rsid w:val="00FA2928"/>
    <w:rsid w:val="00FA4615"/>
    <w:rsid w:val="00FB12E8"/>
    <w:rsid w:val="00FB1DB6"/>
    <w:rsid w:val="00FC0F35"/>
    <w:rsid w:val="00FC63AB"/>
    <w:rsid w:val="00FC67C7"/>
    <w:rsid w:val="00FC74B1"/>
    <w:rsid w:val="00FC7A03"/>
    <w:rsid w:val="00FD348B"/>
    <w:rsid w:val="00FD77A0"/>
    <w:rsid w:val="00FE13A4"/>
    <w:rsid w:val="00FE1B44"/>
    <w:rsid w:val="00FE49F1"/>
    <w:rsid w:val="00FE6496"/>
    <w:rsid w:val="00FF0C99"/>
    <w:rsid w:val="00FF3B27"/>
    <w:rsid w:val="00FF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743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footnote text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219"/>
  </w:style>
  <w:style w:type="paragraph" w:styleId="berschrift1">
    <w:name w:val="heading 1"/>
    <w:basedOn w:val="Standard"/>
    <w:next w:val="Standard"/>
    <w:qFormat/>
    <w:rsid w:val="008C03F3"/>
    <w:pPr>
      <w:keepNext/>
      <w:tabs>
        <w:tab w:val="left" w:pos="7938"/>
      </w:tabs>
      <w:spacing w:before="60"/>
      <w:ind w:left="7935"/>
      <w:outlineLvl w:val="0"/>
    </w:pPr>
    <w:rPr>
      <w:rFonts w:ascii="Arial" w:hAnsi="Arial"/>
      <w:color w:val="808080"/>
      <w:sz w:val="16"/>
      <w:u w:val="single"/>
    </w:rPr>
  </w:style>
  <w:style w:type="paragraph" w:styleId="berschrift2">
    <w:name w:val="heading 2"/>
    <w:basedOn w:val="Standard"/>
    <w:next w:val="Standard"/>
    <w:qFormat/>
    <w:rsid w:val="00766D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42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F21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8C03F3"/>
    <w:rPr>
      <w:color w:val="0000FF"/>
      <w:u w:val="single"/>
    </w:rPr>
  </w:style>
  <w:style w:type="character" w:styleId="GesichteterLink">
    <w:name w:val="FollowedHyperlink"/>
    <w:rsid w:val="008C03F3"/>
    <w:rPr>
      <w:color w:val="800080"/>
      <w:u w:val="single"/>
    </w:rPr>
  </w:style>
  <w:style w:type="paragraph" w:styleId="Kopfzeile">
    <w:name w:val="header"/>
    <w:basedOn w:val="Standard"/>
    <w:rsid w:val="009361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614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9578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eichen"/>
    <w:rsid w:val="00CC4219"/>
    <w:rPr>
      <w:rFonts w:ascii="Arial" w:hAnsi="Arial"/>
      <w:sz w:val="28"/>
    </w:rPr>
  </w:style>
  <w:style w:type="table" w:styleId="Tabellenraster">
    <w:name w:val="Table Grid"/>
    <w:basedOn w:val="NormaleTabelle"/>
    <w:rsid w:val="00CC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Standard"/>
    <w:rsid w:val="002160C0"/>
    <w:pPr>
      <w:spacing w:before="100" w:beforeAutospacing="1" w:after="100" w:afterAutospacing="1"/>
    </w:pPr>
    <w:rPr>
      <w:sz w:val="24"/>
      <w:szCs w:val="24"/>
    </w:rPr>
  </w:style>
  <w:style w:type="character" w:styleId="Betont">
    <w:name w:val="Strong"/>
    <w:uiPriority w:val="22"/>
    <w:qFormat/>
    <w:rsid w:val="002160C0"/>
    <w:rPr>
      <w:b/>
      <w:bCs/>
    </w:rPr>
  </w:style>
  <w:style w:type="character" w:customStyle="1" w:styleId="external-link-new-window">
    <w:name w:val="external-link-new-window"/>
    <w:basedOn w:val="Absatzstandardschriftart"/>
    <w:rsid w:val="002160C0"/>
  </w:style>
  <w:style w:type="character" w:styleId="Seitenzahl">
    <w:name w:val="page number"/>
    <w:basedOn w:val="Absatzstandardschriftart"/>
    <w:rsid w:val="003067BC"/>
  </w:style>
  <w:style w:type="character" w:styleId="Kommentarzeichen">
    <w:name w:val="annotation reference"/>
    <w:semiHidden/>
    <w:rsid w:val="00E9643E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E9643E"/>
  </w:style>
  <w:style w:type="paragraph" w:styleId="Kommentarthema">
    <w:name w:val="annotation subject"/>
    <w:basedOn w:val="Kommentartext"/>
    <w:next w:val="Kommentartext"/>
    <w:semiHidden/>
    <w:rsid w:val="00E9643E"/>
    <w:rPr>
      <w:b/>
      <w:bCs/>
    </w:rPr>
  </w:style>
  <w:style w:type="paragraph" w:customStyle="1" w:styleId="FormatvorlageNach6pt">
    <w:name w:val="Formatvorlage Nach:  6 pt"/>
    <w:basedOn w:val="Standard"/>
    <w:rsid w:val="00932681"/>
    <w:pPr>
      <w:numPr>
        <w:numId w:val="3"/>
      </w:numPr>
    </w:pPr>
  </w:style>
  <w:style w:type="paragraph" w:styleId="StandardWeb">
    <w:name w:val="Normal (Web)"/>
    <w:basedOn w:val="Standard"/>
    <w:uiPriority w:val="99"/>
    <w:rsid w:val="002B1154"/>
    <w:pPr>
      <w:spacing w:before="100" w:beforeAutospacing="1" w:after="100" w:afterAutospacing="1"/>
    </w:pPr>
    <w:rPr>
      <w:sz w:val="24"/>
      <w:szCs w:val="24"/>
    </w:rPr>
  </w:style>
  <w:style w:type="paragraph" w:styleId="Funotentext">
    <w:name w:val="footnote text"/>
    <w:basedOn w:val="Standard"/>
    <w:link w:val="FunotentextZeichen"/>
    <w:uiPriority w:val="99"/>
    <w:semiHidden/>
    <w:rsid w:val="00C37F31"/>
  </w:style>
  <w:style w:type="character" w:styleId="Funotenzeichen">
    <w:name w:val="footnote reference"/>
    <w:semiHidden/>
    <w:rsid w:val="00C37F31"/>
    <w:rPr>
      <w:vertAlign w:val="superscript"/>
    </w:rPr>
  </w:style>
  <w:style w:type="paragraph" w:customStyle="1" w:styleId="text">
    <w:name w:val="text"/>
    <w:basedOn w:val="Standard"/>
    <w:rsid w:val="00E03B13"/>
    <w:pPr>
      <w:spacing w:before="150" w:after="100" w:afterAutospacing="1" w:line="336" w:lineRule="auto"/>
      <w:ind w:left="450"/>
    </w:pPr>
    <w:rPr>
      <w:color w:val="666666"/>
      <w:sz w:val="24"/>
      <w:szCs w:val="24"/>
    </w:rPr>
  </w:style>
  <w:style w:type="character" w:customStyle="1" w:styleId="TextkrperZeichen">
    <w:name w:val="Textkörper Zeichen"/>
    <w:link w:val="Textkrper"/>
    <w:rsid w:val="008E4F0E"/>
    <w:rPr>
      <w:rFonts w:ascii="Arial" w:hAnsi="Arial"/>
      <w:sz w:val="28"/>
    </w:rPr>
  </w:style>
  <w:style w:type="paragraph" w:customStyle="1" w:styleId="Default">
    <w:name w:val="Default"/>
    <w:rsid w:val="007402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mmentartextZeichen">
    <w:name w:val="Kommentartext Zeichen"/>
    <w:link w:val="Kommentartext"/>
    <w:semiHidden/>
    <w:rsid w:val="0068493A"/>
  </w:style>
  <w:style w:type="paragraph" w:customStyle="1" w:styleId="HelleSchattierung-Akzent51">
    <w:name w:val="Helle Schattierung - Akzent 51"/>
    <w:hidden/>
    <w:rsid w:val="00BD4519"/>
  </w:style>
  <w:style w:type="character" w:styleId="IntensiverVerweis">
    <w:name w:val="Intense Reference"/>
    <w:qFormat/>
    <w:rsid w:val="00EE75FF"/>
    <w:rPr>
      <w:b/>
      <w:bCs/>
      <w:smallCaps/>
      <w:color w:val="C0504D"/>
      <w:spacing w:val="5"/>
      <w:u w:val="single"/>
    </w:rPr>
  </w:style>
  <w:style w:type="paragraph" w:customStyle="1" w:styleId="prefix1">
    <w:name w:val="prefix_1"/>
    <w:basedOn w:val="Standard"/>
    <w:rsid w:val="004B2F0A"/>
    <w:pPr>
      <w:spacing w:before="100" w:beforeAutospacing="1" w:after="100" w:afterAutospacing="1"/>
    </w:pPr>
    <w:rPr>
      <w:sz w:val="24"/>
      <w:szCs w:val="24"/>
    </w:rPr>
  </w:style>
  <w:style w:type="character" w:styleId="Herausstellen">
    <w:name w:val="Emphasis"/>
    <w:uiPriority w:val="20"/>
    <w:qFormat/>
    <w:rsid w:val="00AE298B"/>
    <w:rPr>
      <w:i/>
      <w:iCs/>
    </w:rPr>
  </w:style>
  <w:style w:type="character" w:customStyle="1" w:styleId="Erwhnung1">
    <w:name w:val="Erwähnung1"/>
    <w:uiPriority w:val="99"/>
    <w:semiHidden/>
    <w:unhideWhenUsed/>
    <w:rsid w:val="008720C7"/>
    <w:rPr>
      <w:color w:val="2B579A"/>
      <w:shd w:val="clear" w:color="auto" w:fill="E6E6E6"/>
    </w:rPr>
  </w:style>
  <w:style w:type="character" w:customStyle="1" w:styleId="FunotentextZeichen">
    <w:name w:val="Fußnotentext Zeichen"/>
    <w:link w:val="Funotentext"/>
    <w:uiPriority w:val="99"/>
    <w:semiHidden/>
    <w:rsid w:val="00672902"/>
  </w:style>
  <w:style w:type="paragraph" w:styleId="Listenabsatz">
    <w:name w:val="List Paragraph"/>
    <w:basedOn w:val="Standard"/>
    <w:rsid w:val="006F7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footnote text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219"/>
  </w:style>
  <w:style w:type="paragraph" w:styleId="berschrift1">
    <w:name w:val="heading 1"/>
    <w:basedOn w:val="Standard"/>
    <w:next w:val="Standard"/>
    <w:qFormat/>
    <w:rsid w:val="008C03F3"/>
    <w:pPr>
      <w:keepNext/>
      <w:tabs>
        <w:tab w:val="left" w:pos="7938"/>
      </w:tabs>
      <w:spacing w:before="60"/>
      <w:ind w:left="7935"/>
      <w:outlineLvl w:val="0"/>
    </w:pPr>
    <w:rPr>
      <w:rFonts w:ascii="Arial" w:hAnsi="Arial"/>
      <w:color w:val="808080"/>
      <w:sz w:val="16"/>
      <w:u w:val="single"/>
    </w:rPr>
  </w:style>
  <w:style w:type="paragraph" w:styleId="berschrift2">
    <w:name w:val="heading 2"/>
    <w:basedOn w:val="Standard"/>
    <w:next w:val="Standard"/>
    <w:qFormat/>
    <w:rsid w:val="00766D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42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F21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8C03F3"/>
    <w:rPr>
      <w:color w:val="0000FF"/>
      <w:u w:val="single"/>
    </w:rPr>
  </w:style>
  <w:style w:type="character" w:styleId="GesichteterLink">
    <w:name w:val="FollowedHyperlink"/>
    <w:rsid w:val="008C03F3"/>
    <w:rPr>
      <w:color w:val="800080"/>
      <w:u w:val="single"/>
    </w:rPr>
  </w:style>
  <w:style w:type="paragraph" w:styleId="Kopfzeile">
    <w:name w:val="header"/>
    <w:basedOn w:val="Standard"/>
    <w:rsid w:val="009361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614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9578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eichen"/>
    <w:rsid w:val="00CC4219"/>
    <w:rPr>
      <w:rFonts w:ascii="Arial" w:hAnsi="Arial"/>
      <w:sz w:val="28"/>
    </w:rPr>
  </w:style>
  <w:style w:type="table" w:styleId="Tabellenraster">
    <w:name w:val="Table Grid"/>
    <w:basedOn w:val="NormaleTabelle"/>
    <w:rsid w:val="00CC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Standard"/>
    <w:rsid w:val="002160C0"/>
    <w:pPr>
      <w:spacing w:before="100" w:beforeAutospacing="1" w:after="100" w:afterAutospacing="1"/>
    </w:pPr>
    <w:rPr>
      <w:sz w:val="24"/>
      <w:szCs w:val="24"/>
    </w:rPr>
  </w:style>
  <w:style w:type="character" w:styleId="Betont">
    <w:name w:val="Strong"/>
    <w:uiPriority w:val="22"/>
    <w:qFormat/>
    <w:rsid w:val="002160C0"/>
    <w:rPr>
      <w:b/>
      <w:bCs/>
    </w:rPr>
  </w:style>
  <w:style w:type="character" w:customStyle="1" w:styleId="external-link-new-window">
    <w:name w:val="external-link-new-window"/>
    <w:basedOn w:val="Absatzstandardschriftart"/>
    <w:rsid w:val="002160C0"/>
  </w:style>
  <w:style w:type="character" w:styleId="Seitenzahl">
    <w:name w:val="page number"/>
    <w:basedOn w:val="Absatzstandardschriftart"/>
    <w:rsid w:val="003067BC"/>
  </w:style>
  <w:style w:type="character" w:styleId="Kommentarzeichen">
    <w:name w:val="annotation reference"/>
    <w:semiHidden/>
    <w:rsid w:val="00E9643E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E9643E"/>
  </w:style>
  <w:style w:type="paragraph" w:styleId="Kommentarthema">
    <w:name w:val="annotation subject"/>
    <w:basedOn w:val="Kommentartext"/>
    <w:next w:val="Kommentartext"/>
    <w:semiHidden/>
    <w:rsid w:val="00E9643E"/>
    <w:rPr>
      <w:b/>
      <w:bCs/>
    </w:rPr>
  </w:style>
  <w:style w:type="paragraph" w:customStyle="1" w:styleId="FormatvorlageNach6pt">
    <w:name w:val="Formatvorlage Nach:  6 pt"/>
    <w:basedOn w:val="Standard"/>
    <w:rsid w:val="00932681"/>
    <w:pPr>
      <w:numPr>
        <w:numId w:val="3"/>
      </w:numPr>
    </w:pPr>
  </w:style>
  <w:style w:type="paragraph" w:styleId="StandardWeb">
    <w:name w:val="Normal (Web)"/>
    <w:basedOn w:val="Standard"/>
    <w:uiPriority w:val="99"/>
    <w:rsid w:val="002B1154"/>
    <w:pPr>
      <w:spacing w:before="100" w:beforeAutospacing="1" w:after="100" w:afterAutospacing="1"/>
    </w:pPr>
    <w:rPr>
      <w:sz w:val="24"/>
      <w:szCs w:val="24"/>
    </w:rPr>
  </w:style>
  <w:style w:type="paragraph" w:styleId="Funotentext">
    <w:name w:val="footnote text"/>
    <w:basedOn w:val="Standard"/>
    <w:link w:val="FunotentextZeichen"/>
    <w:uiPriority w:val="99"/>
    <w:semiHidden/>
    <w:rsid w:val="00C37F31"/>
  </w:style>
  <w:style w:type="character" w:styleId="Funotenzeichen">
    <w:name w:val="footnote reference"/>
    <w:semiHidden/>
    <w:rsid w:val="00C37F31"/>
    <w:rPr>
      <w:vertAlign w:val="superscript"/>
    </w:rPr>
  </w:style>
  <w:style w:type="paragraph" w:customStyle="1" w:styleId="text">
    <w:name w:val="text"/>
    <w:basedOn w:val="Standard"/>
    <w:rsid w:val="00E03B13"/>
    <w:pPr>
      <w:spacing w:before="150" w:after="100" w:afterAutospacing="1" w:line="336" w:lineRule="auto"/>
      <w:ind w:left="450"/>
    </w:pPr>
    <w:rPr>
      <w:color w:val="666666"/>
      <w:sz w:val="24"/>
      <w:szCs w:val="24"/>
    </w:rPr>
  </w:style>
  <w:style w:type="character" w:customStyle="1" w:styleId="TextkrperZeichen">
    <w:name w:val="Textkörper Zeichen"/>
    <w:link w:val="Textkrper"/>
    <w:rsid w:val="008E4F0E"/>
    <w:rPr>
      <w:rFonts w:ascii="Arial" w:hAnsi="Arial"/>
      <w:sz w:val="28"/>
    </w:rPr>
  </w:style>
  <w:style w:type="paragraph" w:customStyle="1" w:styleId="Default">
    <w:name w:val="Default"/>
    <w:rsid w:val="007402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mmentartextZeichen">
    <w:name w:val="Kommentartext Zeichen"/>
    <w:link w:val="Kommentartext"/>
    <w:semiHidden/>
    <w:rsid w:val="0068493A"/>
  </w:style>
  <w:style w:type="paragraph" w:customStyle="1" w:styleId="HelleSchattierung-Akzent51">
    <w:name w:val="Helle Schattierung - Akzent 51"/>
    <w:hidden/>
    <w:rsid w:val="00BD4519"/>
  </w:style>
  <w:style w:type="character" w:styleId="IntensiverVerweis">
    <w:name w:val="Intense Reference"/>
    <w:qFormat/>
    <w:rsid w:val="00EE75FF"/>
    <w:rPr>
      <w:b/>
      <w:bCs/>
      <w:smallCaps/>
      <w:color w:val="C0504D"/>
      <w:spacing w:val="5"/>
      <w:u w:val="single"/>
    </w:rPr>
  </w:style>
  <w:style w:type="paragraph" w:customStyle="1" w:styleId="prefix1">
    <w:name w:val="prefix_1"/>
    <w:basedOn w:val="Standard"/>
    <w:rsid w:val="004B2F0A"/>
    <w:pPr>
      <w:spacing w:before="100" w:beforeAutospacing="1" w:after="100" w:afterAutospacing="1"/>
    </w:pPr>
    <w:rPr>
      <w:sz w:val="24"/>
      <w:szCs w:val="24"/>
    </w:rPr>
  </w:style>
  <w:style w:type="character" w:styleId="Herausstellen">
    <w:name w:val="Emphasis"/>
    <w:uiPriority w:val="20"/>
    <w:qFormat/>
    <w:rsid w:val="00AE298B"/>
    <w:rPr>
      <w:i/>
      <w:iCs/>
    </w:rPr>
  </w:style>
  <w:style w:type="character" w:customStyle="1" w:styleId="Erwhnung1">
    <w:name w:val="Erwähnung1"/>
    <w:uiPriority w:val="99"/>
    <w:semiHidden/>
    <w:unhideWhenUsed/>
    <w:rsid w:val="008720C7"/>
    <w:rPr>
      <w:color w:val="2B579A"/>
      <w:shd w:val="clear" w:color="auto" w:fill="E6E6E6"/>
    </w:rPr>
  </w:style>
  <w:style w:type="character" w:customStyle="1" w:styleId="FunotentextZeichen">
    <w:name w:val="Fußnotentext Zeichen"/>
    <w:link w:val="Funotentext"/>
    <w:uiPriority w:val="99"/>
    <w:semiHidden/>
    <w:rsid w:val="00672902"/>
  </w:style>
  <w:style w:type="paragraph" w:styleId="Listenabsatz">
    <w:name w:val="List Paragraph"/>
    <w:basedOn w:val="Standard"/>
    <w:rsid w:val="006F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10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2374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31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1628">
                      <w:marLeft w:val="45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e@bnk.de" TargetMode="External"/><Relationship Id="rId12" Type="http://schemas.openxmlformats.org/officeDocument/2006/relationships/hyperlink" Target="mailto:bnk@lhlk.de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bnk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Briefbogen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37DD-29E2-074A-93F6-EA3C4E6B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Einstellungen\Administrator\Anwendungsdaten\Microsoft\Vorlagen\Briefbogen.dot</Template>
  <TotalTime>0</TotalTime>
  <Pages>2</Pages>
  <Words>613</Words>
  <Characters>3866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Manager>Dr. Heribert Brück (Pressesprecher des BNK e.V.)</Manager>
  <Company>BNK</Company>
  <LinksUpToDate>false</LinksUpToDate>
  <CharactersWithSpaces>4471</CharactersWithSpaces>
  <SharedDoc>false</SharedDoc>
  <HLinks>
    <vt:vector size="36" baseType="variant">
      <vt:variant>
        <vt:i4>2097155</vt:i4>
      </vt:variant>
      <vt:variant>
        <vt:i4>12</vt:i4>
      </vt:variant>
      <vt:variant>
        <vt:i4>0</vt:i4>
      </vt:variant>
      <vt:variant>
        <vt:i4>5</vt:i4>
      </vt:variant>
      <vt:variant>
        <vt:lpwstr>mailto:bnk@lhlk.de</vt:lpwstr>
      </vt:variant>
      <vt:variant>
        <vt:lpwstr/>
      </vt:variant>
      <vt:variant>
        <vt:i4>6357059</vt:i4>
      </vt:variant>
      <vt:variant>
        <vt:i4>9</vt:i4>
      </vt:variant>
      <vt:variant>
        <vt:i4>0</vt:i4>
      </vt:variant>
      <vt:variant>
        <vt:i4>5</vt:i4>
      </vt:variant>
      <vt:variant>
        <vt:lpwstr>mailto:presse@bnk.de</vt:lpwstr>
      </vt:variant>
      <vt:variant>
        <vt:lpwstr/>
      </vt:variant>
      <vt:variant>
        <vt:i4>4587637</vt:i4>
      </vt:variant>
      <vt:variant>
        <vt:i4>6</vt:i4>
      </vt:variant>
      <vt:variant>
        <vt:i4>0</vt:i4>
      </vt:variant>
      <vt:variant>
        <vt:i4>5</vt:i4>
      </vt:variant>
      <vt:variant>
        <vt:lpwstr>http://www.bnk.de</vt:lpwstr>
      </vt:variant>
      <vt:variant>
        <vt:lpwstr/>
      </vt:variant>
      <vt:variant>
        <vt:i4>2883652</vt:i4>
      </vt:variant>
      <vt:variant>
        <vt:i4>3</vt:i4>
      </vt:variant>
      <vt:variant>
        <vt:i4>0</vt:i4>
      </vt:variant>
      <vt:variant>
        <vt:i4>5</vt:i4>
      </vt:variant>
      <vt:variant>
        <vt:lpwstr>http://www.dgk.org/</vt:lpwstr>
      </vt:variant>
      <vt:variant>
        <vt:lpwstr/>
      </vt:variant>
      <vt:variant>
        <vt:i4>1048703</vt:i4>
      </vt:variant>
      <vt:variant>
        <vt:i4>0</vt:i4>
      </vt:variant>
      <vt:variant>
        <vt:i4>0</vt:i4>
      </vt:variant>
      <vt:variant>
        <vt:i4>5</vt:i4>
      </vt:variant>
      <vt:variant>
        <vt:lpwstr>http://www.bnk.de/medienpreis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https://www.herzstiftung.de/pdf/presse/herzbericht-2017-dhs-pm-1.pdf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>BNK PM Myokarditis</dc:subject>
  <dc:creator>BNK</dc:creator>
  <cp:lastModifiedBy>imke</cp:lastModifiedBy>
  <cp:revision>4</cp:revision>
  <cp:lastPrinted>2017-05-12T14:45:00Z</cp:lastPrinted>
  <dcterms:created xsi:type="dcterms:W3CDTF">2018-10-02T07:25:00Z</dcterms:created>
  <dcterms:modified xsi:type="dcterms:W3CDTF">2018-10-02T07:56:00Z</dcterms:modified>
</cp:coreProperties>
</file>